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8DFD" w14:textId="4A7EB8EE" w:rsidR="00C77E56" w:rsidRPr="009426B6" w:rsidRDefault="000A0936" w:rsidP="000A0936">
      <w:pPr>
        <w:jc w:val="center"/>
        <w:rPr>
          <w:rFonts w:ascii="Book Antiqua" w:hAnsi="Book Antiqua"/>
          <w:b/>
          <w:bCs/>
          <w:sz w:val="36"/>
          <w:szCs w:val="36"/>
        </w:rPr>
      </w:pPr>
      <w:r w:rsidRPr="009426B6">
        <w:rPr>
          <w:rFonts w:ascii="Book Antiqua" w:hAnsi="Book Antiqua"/>
          <w:b/>
          <w:bCs/>
          <w:sz w:val="36"/>
          <w:szCs w:val="36"/>
        </w:rPr>
        <w:t>Writing 2: Academic Writing</w:t>
      </w:r>
    </w:p>
    <w:p w14:paraId="1B03646F" w14:textId="3A64E220" w:rsidR="000A0936" w:rsidRDefault="000A0936" w:rsidP="000A0936">
      <w:pPr>
        <w:jc w:val="center"/>
        <w:rPr>
          <w:rFonts w:ascii="Book Antiqua" w:hAnsi="Book Antiqua"/>
          <w:sz w:val="24"/>
          <w:szCs w:val="24"/>
        </w:rPr>
      </w:pPr>
      <w:r>
        <w:rPr>
          <w:rFonts w:ascii="Book Antiqua" w:hAnsi="Book Antiqua"/>
          <w:sz w:val="24"/>
          <w:szCs w:val="24"/>
        </w:rPr>
        <w:t>Fall 2020 | MW 8:00-9:50</w:t>
      </w:r>
      <w:r w:rsidR="008F3485">
        <w:rPr>
          <w:rStyle w:val="FootnoteReference"/>
          <w:rFonts w:ascii="Book Antiqua" w:hAnsi="Book Antiqua"/>
          <w:sz w:val="24"/>
          <w:szCs w:val="24"/>
        </w:rPr>
        <w:footnoteReference w:id="1"/>
      </w:r>
      <w:r>
        <w:rPr>
          <w:rFonts w:ascii="Book Antiqua" w:hAnsi="Book Antiqua"/>
          <w:sz w:val="24"/>
          <w:szCs w:val="24"/>
        </w:rPr>
        <w:t xml:space="preserve"> | Enroll Code: 50294</w:t>
      </w:r>
    </w:p>
    <w:p w14:paraId="1E0EB894" w14:textId="16B3B789" w:rsidR="0084249D" w:rsidRPr="000A0936" w:rsidRDefault="0084249D" w:rsidP="000A0936">
      <w:pPr>
        <w:jc w:val="center"/>
        <w:rPr>
          <w:rFonts w:ascii="Book Antiqua" w:hAnsi="Book Antiqua"/>
          <w:sz w:val="24"/>
          <w:szCs w:val="24"/>
        </w:rPr>
      </w:pPr>
      <w:r>
        <w:rPr>
          <w:rFonts w:ascii="Book Antiqua" w:hAnsi="Book Antiqua"/>
          <w:sz w:val="24"/>
          <w:szCs w:val="24"/>
        </w:rPr>
        <w:t>Drop Deadline: October 7, 2020</w:t>
      </w:r>
      <w:r w:rsidR="004375FC">
        <w:rPr>
          <w:rFonts w:ascii="Book Antiqua" w:hAnsi="Book Antiqua"/>
          <w:sz w:val="24"/>
          <w:szCs w:val="24"/>
        </w:rPr>
        <w:t xml:space="preserve"> | Final Grades on GOLD: December 22, 2020</w:t>
      </w:r>
    </w:p>
    <w:p w14:paraId="054B04CA" w14:textId="77777777" w:rsidR="00BA1C2D" w:rsidRDefault="00BA1C2D" w:rsidP="000A0936">
      <w:pPr>
        <w:rPr>
          <w:rFonts w:ascii="Book Antiqua" w:hAnsi="Book Antiqua"/>
        </w:rPr>
      </w:pPr>
    </w:p>
    <w:p w14:paraId="66534018" w14:textId="712721DD" w:rsidR="009426B6" w:rsidRPr="000C612F" w:rsidRDefault="00BA1C2D" w:rsidP="000A0936">
      <w:pPr>
        <w:rPr>
          <w:rFonts w:ascii="Book Antiqua" w:hAnsi="Book Antiqua"/>
          <w:b/>
          <w:bCs/>
        </w:rPr>
      </w:pPr>
      <w:r w:rsidRPr="000C612F">
        <w:rPr>
          <w:rFonts w:ascii="Book Antiqua" w:hAnsi="Book Antiqua"/>
          <w:b/>
          <w:bCs/>
        </w:rPr>
        <w:t xml:space="preserve">Instructor: </w:t>
      </w:r>
      <w:hyperlink r:id="rId8" w:history="1">
        <w:r w:rsidR="009426B6" w:rsidRPr="000C612F">
          <w:rPr>
            <w:rStyle w:val="Hyperlink"/>
            <w:rFonts w:ascii="Book Antiqua" w:hAnsi="Book Antiqua"/>
            <w:b/>
            <w:bCs/>
          </w:rPr>
          <w:t>Kristen Thomas-McGill</w:t>
        </w:r>
      </w:hyperlink>
      <w:r w:rsidR="009426B6" w:rsidRPr="000C612F">
        <w:rPr>
          <w:rFonts w:ascii="Book Antiqua" w:hAnsi="Book Antiqua"/>
          <w:b/>
          <w:bCs/>
        </w:rPr>
        <w:t xml:space="preserve"> (she/her/hers)</w:t>
      </w:r>
    </w:p>
    <w:p w14:paraId="337DA1C2" w14:textId="41EA6223" w:rsidR="00BA1C2D" w:rsidRPr="000C612F" w:rsidRDefault="00BA1C2D" w:rsidP="000A0936">
      <w:pPr>
        <w:rPr>
          <w:rFonts w:ascii="Book Antiqua" w:hAnsi="Book Antiqua"/>
        </w:rPr>
      </w:pPr>
      <w:r w:rsidRPr="000C612F">
        <w:rPr>
          <w:rFonts w:ascii="Book Antiqua" w:hAnsi="Book Antiqua"/>
        </w:rPr>
        <w:t xml:space="preserve">Email: </w:t>
      </w:r>
      <w:hyperlink r:id="rId9" w:history="1">
        <w:r w:rsidRPr="000C612F">
          <w:rPr>
            <w:rStyle w:val="Hyperlink"/>
            <w:rFonts w:ascii="Book Antiqua" w:hAnsi="Book Antiqua"/>
          </w:rPr>
          <w:t>kthomasmcgill@ucsb.edu</w:t>
        </w:r>
      </w:hyperlink>
    </w:p>
    <w:p w14:paraId="57C3ACB5" w14:textId="7A42AF41" w:rsidR="00BA1C2D" w:rsidRPr="000C612F" w:rsidRDefault="00BA1C2D" w:rsidP="000A0936">
      <w:pPr>
        <w:rPr>
          <w:rFonts w:ascii="Book Antiqua" w:hAnsi="Book Antiqua"/>
        </w:rPr>
      </w:pPr>
      <w:proofErr w:type="spellStart"/>
      <w:r w:rsidRPr="000C612F">
        <w:rPr>
          <w:rFonts w:ascii="Book Antiqua" w:hAnsi="Book Antiqua"/>
        </w:rPr>
        <w:t>Nectir</w:t>
      </w:r>
      <w:proofErr w:type="spellEnd"/>
      <w:r w:rsidRPr="000C612F">
        <w:rPr>
          <w:rFonts w:ascii="Book Antiqua" w:hAnsi="Book Antiqua"/>
        </w:rPr>
        <w:t xml:space="preserve"> and </w:t>
      </w:r>
      <w:r w:rsidRPr="008C7950">
        <w:rPr>
          <w:rFonts w:ascii="Book Antiqua" w:hAnsi="Book Antiqua"/>
        </w:rPr>
        <w:t>Twitter</w:t>
      </w:r>
      <w:r w:rsidRPr="000C612F">
        <w:rPr>
          <w:rFonts w:ascii="Book Antiqua" w:hAnsi="Book Antiqua"/>
        </w:rPr>
        <w:t>: @kthomasmcgill</w:t>
      </w:r>
    </w:p>
    <w:p w14:paraId="39440A23" w14:textId="0AAEE8C6" w:rsidR="009426B6" w:rsidRPr="000C612F" w:rsidRDefault="009426B6" w:rsidP="000A0936">
      <w:pPr>
        <w:rPr>
          <w:rFonts w:ascii="Book Antiqua" w:hAnsi="Book Antiqua"/>
        </w:rPr>
      </w:pPr>
      <w:r w:rsidRPr="000C612F">
        <w:rPr>
          <w:rFonts w:ascii="Book Antiqua" w:hAnsi="Book Antiqua"/>
        </w:rPr>
        <w:t>Office:</w:t>
      </w:r>
      <w:r w:rsidR="000C612F">
        <w:rPr>
          <w:rFonts w:ascii="Book Antiqua" w:hAnsi="Book Antiqua"/>
        </w:rPr>
        <w:t xml:space="preserve"> Normally </w:t>
      </w:r>
      <w:r w:rsidR="008464FC">
        <w:rPr>
          <w:rFonts w:ascii="Book Antiqua" w:hAnsi="Book Antiqua"/>
        </w:rPr>
        <w:t xml:space="preserve">in </w:t>
      </w:r>
      <w:r w:rsidRPr="000C612F">
        <w:rPr>
          <w:rFonts w:ascii="Book Antiqua" w:hAnsi="Book Antiqua"/>
        </w:rPr>
        <w:t>HSSB, but find me online</w:t>
      </w:r>
      <w:r w:rsidR="000C612F">
        <w:rPr>
          <w:rFonts w:ascii="Book Antiqua" w:hAnsi="Book Antiqua"/>
        </w:rPr>
        <w:t xml:space="preserve"> this quarter</w:t>
      </w:r>
    </w:p>
    <w:p w14:paraId="61746174" w14:textId="65A1B9E5" w:rsidR="000A0936" w:rsidRDefault="00E25F13" w:rsidP="000A0936">
      <w:pPr>
        <w:rPr>
          <w:rFonts w:ascii="Book Antiqua" w:hAnsi="Book Antiqua"/>
        </w:rPr>
      </w:pPr>
      <w:r w:rsidRPr="000C612F">
        <w:rPr>
          <w:rFonts w:ascii="Book Antiqua" w:hAnsi="Book Antiqua"/>
        </w:rPr>
        <w:t>Student Hours: Wednesdays 1:30-3:30, and by appointment</w:t>
      </w:r>
      <w:r w:rsidR="008464FC">
        <w:rPr>
          <w:rFonts w:ascii="Book Antiqua" w:hAnsi="Book Antiqua"/>
        </w:rPr>
        <w:t xml:space="preserve"> at other times</w:t>
      </w:r>
    </w:p>
    <w:p w14:paraId="0865796F" w14:textId="73FF9473" w:rsidR="00176599" w:rsidRPr="000C612F" w:rsidRDefault="00176599" w:rsidP="000A0936">
      <w:pPr>
        <w:rPr>
          <w:rFonts w:ascii="Book Antiqua" w:hAnsi="Book Antiqua"/>
        </w:rPr>
      </w:pPr>
      <w:r>
        <w:rPr>
          <w:rFonts w:ascii="Book Antiqua" w:hAnsi="Book Antiqua"/>
        </w:rPr>
        <w:t xml:space="preserve">Zoom Link: </w:t>
      </w:r>
      <w:hyperlink r:id="rId10" w:history="1">
        <w:r w:rsidRPr="00C95ED4">
          <w:rPr>
            <w:rStyle w:val="Hyperlink"/>
            <w:rFonts w:ascii="Book Antiqua" w:hAnsi="Book Antiqua"/>
          </w:rPr>
          <w:t>https://ucsb.zoom.us/j/87399276599</w:t>
        </w:r>
      </w:hyperlink>
      <w:r>
        <w:rPr>
          <w:rFonts w:ascii="Book Antiqua" w:hAnsi="Book Antiqua"/>
        </w:rPr>
        <w:t xml:space="preserve"> (use both for Wednesday class and Student Hours)</w:t>
      </w:r>
    </w:p>
    <w:p w14:paraId="4151A254" w14:textId="73CD531E" w:rsidR="000A0936" w:rsidRPr="000A0936" w:rsidRDefault="000A0936" w:rsidP="000A0936">
      <w:pPr>
        <w:rPr>
          <w:rFonts w:ascii="Book Antiqua" w:hAnsi="Book Antiqua"/>
        </w:rPr>
      </w:pPr>
    </w:p>
    <w:p w14:paraId="487F2E89" w14:textId="56006CBE" w:rsidR="00246A27" w:rsidRDefault="00246A27" w:rsidP="000A0936">
      <w:pPr>
        <w:rPr>
          <w:rFonts w:ascii="Book Antiqua" w:hAnsi="Book Antiqua"/>
        </w:rPr>
      </w:pPr>
      <w:r w:rsidRPr="00246A27">
        <w:rPr>
          <w:rFonts w:ascii="Book Antiqua" w:hAnsi="Book Antiqua"/>
          <w:b/>
          <w:bCs/>
        </w:rPr>
        <w:t xml:space="preserve">NOTE: The </w:t>
      </w:r>
      <w:r w:rsidR="00D371C5">
        <w:rPr>
          <w:rFonts w:ascii="Book Antiqua" w:hAnsi="Book Antiqua"/>
          <w:b/>
          <w:bCs/>
        </w:rPr>
        <w:t>deadline</w:t>
      </w:r>
      <w:r w:rsidRPr="00246A27">
        <w:rPr>
          <w:rFonts w:ascii="Book Antiqua" w:hAnsi="Book Antiqua"/>
          <w:b/>
          <w:bCs/>
        </w:rPr>
        <w:t xml:space="preserve"> to drop this course via GOLD is </w:t>
      </w:r>
      <w:r w:rsidR="00A8069A">
        <w:rPr>
          <w:rFonts w:ascii="Book Antiqua" w:hAnsi="Book Antiqua"/>
          <w:b/>
          <w:bCs/>
        </w:rPr>
        <w:t xml:space="preserve">11:59PM (UCSB time) </w:t>
      </w:r>
      <w:r w:rsidR="0026332D">
        <w:rPr>
          <w:rFonts w:ascii="Book Antiqua" w:hAnsi="Book Antiqua"/>
          <w:b/>
          <w:bCs/>
        </w:rPr>
        <w:t>Wednesday, October 7</w:t>
      </w:r>
      <w:r w:rsidRPr="00246A27">
        <w:rPr>
          <w:rFonts w:ascii="Book Antiqua" w:hAnsi="Book Antiqua"/>
          <w:b/>
          <w:bCs/>
        </w:rPr>
        <w:t xml:space="preserve">. </w:t>
      </w:r>
      <w:r w:rsidRPr="00246A27">
        <w:rPr>
          <w:rFonts w:ascii="Book Antiqua" w:hAnsi="Book Antiqua"/>
        </w:rPr>
        <w:t xml:space="preserve">If you wish to drop the course after this deadline, you must file a late drop petition via the </w:t>
      </w:r>
      <w:hyperlink r:id="rId11" w:history="1">
        <w:r w:rsidRPr="009E5900">
          <w:rPr>
            <w:rStyle w:val="Hyperlink"/>
            <w:rFonts w:ascii="Book Antiqua" w:hAnsi="Book Antiqua"/>
          </w:rPr>
          <w:t>College of Letters and Sciences Advising Office</w:t>
        </w:r>
      </w:hyperlink>
      <w:r w:rsidR="009E5900">
        <w:rPr>
          <w:rFonts w:ascii="Book Antiqua" w:hAnsi="Book Antiqua"/>
        </w:rPr>
        <w:t xml:space="preserve"> </w:t>
      </w:r>
      <w:r w:rsidRPr="00246A27">
        <w:rPr>
          <w:rFonts w:ascii="Book Antiqua" w:hAnsi="Book Antiqua"/>
        </w:rPr>
        <w:t>which will be reviewed by the Dean of Undergraduate Studies.</w:t>
      </w:r>
    </w:p>
    <w:p w14:paraId="272F4773" w14:textId="77777777" w:rsidR="00246A27" w:rsidRDefault="00246A27" w:rsidP="000A0936">
      <w:pPr>
        <w:rPr>
          <w:rFonts w:ascii="Book Antiqua" w:hAnsi="Book Antiqua"/>
          <w:b/>
          <w:bCs/>
        </w:rPr>
      </w:pPr>
    </w:p>
    <w:p w14:paraId="7B34C2D9" w14:textId="4356142E" w:rsidR="00246A27" w:rsidRPr="000C612F" w:rsidRDefault="000C612F" w:rsidP="000A0936">
      <w:pPr>
        <w:rPr>
          <w:rFonts w:ascii="Book Antiqua" w:hAnsi="Book Antiqua"/>
          <w:b/>
          <w:bCs/>
        </w:rPr>
      </w:pPr>
      <w:r w:rsidRPr="000C612F">
        <w:rPr>
          <w:rFonts w:ascii="Book Antiqua" w:hAnsi="Book Antiqua"/>
          <w:b/>
          <w:bCs/>
        </w:rPr>
        <w:t>Welcome to Writing 2!</w:t>
      </w:r>
    </w:p>
    <w:p w14:paraId="36392A37" w14:textId="77777777" w:rsidR="000C612F" w:rsidRPr="000C612F" w:rsidRDefault="000C612F" w:rsidP="000C612F">
      <w:pPr>
        <w:rPr>
          <w:rFonts w:ascii="Book Antiqua" w:hAnsi="Book Antiqua"/>
        </w:rPr>
      </w:pPr>
      <w:r w:rsidRPr="000C612F">
        <w:rPr>
          <w:rFonts w:ascii="Book Antiqua" w:hAnsi="Book Antiqua"/>
        </w:rPr>
        <w:t>Currently, first-year writing classrooms are more diverse than ever with students bringing with them</w:t>
      </w:r>
    </w:p>
    <w:p w14:paraId="4A15534D" w14:textId="77777777" w:rsidR="000C612F" w:rsidRPr="000C612F" w:rsidRDefault="000C612F" w:rsidP="000C612F">
      <w:pPr>
        <w:rPr>
          <w:rFonts w:ascii="Book Antiqua" w:hAnsi="Book Antiqua"/>
        </w:rPr>
      </w:pPr>
      <w:r w:rsidRPr="000C612F">
        <w:rPr>
          <w:rFonts w:ascii="Book Antiqua" w:hAnsi="Book Antiqua"/>
        </w:rPr>
        <w:t>many cultural and linguistic resources. At the same time, students are increasingly asked to compose</w:t>
      </w:r>
    </w:p>
    <w:p w14:paraId="2F298A37" w14:textId="71469307" w:rsidR="000C612F" w:rsidRPr="000C612F" w:rsidRDefault="000C612F" w:rsidP="000C612F">
      <w:pPr>
        <w:rPr>
          <w:rFonts w:ascii="Book Antiqua" w:hAnsi="Book Antiqua"/>
        </w:rPr>
      </w:pPr>
      <w:r w:rsidRPr="000C612F">
        <w:rPr>
          <w:rFonts w:ascii="Book Antiqua" w:hAnsi="Book Antiqua"/>
        </w:rPr>
        <w:t>across various media and genres. This means students like you are always making choices in order to communicate effectively with different audiences. This class aims to help you understand how to negotiate these choices</w:t>
      </w:r>
      <w:r w:rsidR="009F16A2">
        <w:rPr>
          <w:rFonts w:ascii="Book Antiqua" w:hAnsi="Book Antiqua"/>
        </w:rPr>
        <w:t xml:space="preserve"> while making</w:t>
      </w:r>
      <w:r w:rsidRPr="000C612F">
        <w:rPr>
          <w:rFonts w:ascii="Book Antiqua" w:hAnsi="Book Antiqua"/>
        </w:rPr>
        <w:t xml:space="preserve"> fuller use of your own rhetorical resources in your writing</w:t>
      </w:r>
      <w:r w:rsidR="009F16A2">
        <w:rPr>
          <w:rFonts w:ascii="Book Antiqua" w:hAnsi="Book Antiqua"/>
        </w:rPr>
        <w:t xml:space="preserve"> and adding new knowledge and skills</w:t>
      </w:r>
      <w:r w:rsidRPr="000C612F">
        <w:rPr>
          <w:rFonts w:ascii="Book Antiqua" w:hAnsi="Book Antiqua"/>
        </w:rPr>
        <w:t xml:space="preserve">. </w:t>
      </w:r>
    </w:p>
    <w:p w14:paraId="67A82044" w14:textId="77777777" w:rsidR="000C612F" w:rsidRPr="000C612F" w:rsidRDefault="000C612F" w:rsidP="000C612F">
      <w:pPr>
        <w:rPr>
          <w:rFonts w:ascii="Book Antiqua" w:hAnsi="Book Antiqua"/>
        </w:rPr>
      </w:pPr>
    </w:p>
    <w:p w14:paraId="5851041F" w14:textId="0D6B28E9" w:rsidR="000C612F" w:rsidRPr="000C612F" w:rsidRDefault="000C612F" w:rsidP="000C612F">
      <w:pPr>
        <w:rPr>
          <w:rFonts w:ascii="Book Antiqua" w:hAnsi="Book Antiqua"/>
        </w:rPr>
      </w:pPr>
      <w:r w:rsidRPr="000C612F">
        <w:rPr>
          <w:rFonts w:ascii="Book Antiqua" w:hAnsi="Book Antiqua"/>
        </w:rPr>
        <w:t>In order to work towards this goal, the course will focus on an approach called “writing about writing.” This means that writing in different forms will be the focus of our study. For our first project, you will find an academic article on a topic of your choice and then translate the article into a genre of your choice.</w:t>
      </w:r>
      <w:r>
        <w:rPr>
          <w:rFonts w:ascii="Book Antiqua" w:hAnsi="Book Antiqua"/>
        </w:rPr>
        <w:t xml:space="preserve"> </w:t>
      </w:r>
      <w:r w:rsidRPr="000C612F">
        <w:rPr>
          <w:rFonts w:ascii="Book Antiqua" w:hAnsi="Book Antiqua"/>
        </w:rPr>
        <w:t xml:space="preserve">For the second project, you will use a Writing Studies database to research an aspect of writing you are interested in investigating. You will then revise your projects and submit them in a final, electronic portfolio </w:t>
      </w:r>
      <w:r w:rsidR="009E786A">
        <w:rPr>
          <w:rFonts w:ascii="Book Antiqua" w:hAnsi="Book Antiqua"/>
        </w:rPr>
        <w:t>website</w:t>
      </w:r>
      <w:r w:rsidRPr="000C612F">
        <w:rPr>
          <w:rFonts w:ascii="Book Antiqua" w:hAnsi="Book Antiqua"/>
        </w:rPr>
        <w:t>.</w:t>
      </w:r>
    </w:p>
    <w:p w14:paraId="770AD0C6" w14:textId="77777777" w:rsidR="000C612F" w:rsidRDefault="000C612F" w:rsidP="000A0936">
      <w:pPr>
        <w:rPr>
          <w:rFonts w:ascii="Book Antiqua" w:hAnsi="Book Antiqua"/>
          <w:b/>
          <w:bCs/>
        </w:rPr>
      </w:pPr>
    </w:p>
    <w:p w14:paraId="00D58A13" w14:textId="0F83A608" w:rsidR="000C612F" w:rsidRDefault="000C612F" w:rsidP="007511C0">
      <w:pPr>
        <w:rPr>
          <w:rFonts w:ascii="Book Antiqua" w:hAnsi="Book Antiqua"/>
        </w:rPr>
      </w:pPr>
      <w:r>
        <w:rPr>
          <w:rFonts w:ascii="Book Antiqua" w:hAnsi="Book Antiqua"/>
          <w:b/>
          <w:bCs/>
        </w:rPr>
        <w:t>Course Description and Objectives:</w:t>
      </w:r>
    </w:p>
    <w:p w14:paraId="522AAE25" w14:textId="1DB32556" w:rsidR="000C612F" w:rsidRPr="000C612F" w:rsidRDefault="000C612F" w:rsidP="000C612F">
      <w:pPr>
        <w:rPr>
          <w:rFonts w:ascii="Book Antiqua" w:hAnsi="Book Antiqua"/>
        </w:rPr>
      </w:pPr>
      <w:r w:rsidRPr="000C612F">
        <w:rPr>
          <w:rFonts w:ascii="Book Antiqua" w:hAnsi="Book Antiqua"/>
        </w:rPr>
        <w:t>Writing 2 is students</w:t>
      </w:r>
      <w:r>
        <w:rPr>
          <w:rFonts w:ascii="Book Antiqua" w:hAnsi="Book Antiqua"/>
        </w:rPr>
        <w:t>’</w:t>
      </w:r>
      <w:r w:rsidRPr="000C612F">
        <w:rPr>
          <w:rFonts w:ascii="Book Antiqua" w:hAnsi="Book Antiqua"/>
        </w:rPr>
        <w:t xml:space="preserve"> initiation to the foundations of academic writing in the university. The work occurs in a small classroom setting where teachers interact intensively and creatively with students. Students receive feedback on writing, learn strategies for engaging in critical inquiry, explore multiple genres, and develop their writing processes. After successfully completing Writing 2, students will have developed critical writing, reading, and analysis strategies that they can use in upper-division classes in the Writing Program and the university. Writing 2 satisfies the Area A1 requirement.   </w:t>
      </w:r>
    </w:p>
    <w:p w14:paraId="4A67B308" w14:textId="77777777" w:rsidR="000C612F" w:rsidRPr="000C612F" w:rsidRDefault="000C612F" w:rsidP="000C612F">
      <w:pPr>
        <w:rPr>
          <w:rFonts w:ascii="Book Antiqua" w:hAnsi="Book Antiqua"/>
        </w:rPr>
      </w:pPr>
      <w:r w:rsidRPr="000C612F">
        <w:rPr>
          <w:rFonts w:ascii="Book Antiqua" w:hAnsi="Book Antiqua"/>
        </w:rPr>
        <w:t xml:space="preserve">  </w:t>
      </w:r>
    </w:p>
    <w:p w14:paraId="074C21D6" w14:textId="5EC834CA" w:rsidR="000C612F" w:rsidRPr="000C612F" w:rsidRDefault="000C612F" w:rsidP="000C612F">
      <w:pPr>
        <w:rPr>
          <w:rFonts w:ascii="Book Antiqua" w:hAnsi="Book Antiqua"/>
        </w:rPr>
      </w:pPr>
      <w:r w:rsidRPr="000C612F">
        <w:rPr>
          <w:rFonts w:ascii="Book Antiqua" w:hAnsi="Book Antiqua"/>
        </w:rPr>
        <w:t>This class is designed to help you cultivate the tools needed to become a successful writer during your time at UCSB and beyond. To this end, we will be focusing on building knowledge about analyzing, understanding, negotiating, and executing any writing project. Students who successfully complete</w:t>
      </w:r>
      <w:r w:rsidR="002409F5">
        <w:rPr>
          <w:rFonts w:ascii="Book Antiqua" w:hAnsi="Book Antiqua"/>
        </w:rPr>
        <w:t xml:space="preserve"> the course</w:t>
      </w:r>
      <w:r w:rsidRPr="000C612F">
        <w:rPr>
          <w:rFonts w:ascii="Book Antiqua" w:hAnsi="Book Antiqua"/>
        </w:rPr>
        <w:t xml:space="preserve"> will demonstrate:</w:t>
      </w:r>
    </w:p>
    <w:p w14:paraId="0EBABFC0" w14:textId="667404E8" w:rsidR="000C612F" w:rsidRPr="00DF372D" w:rsidRDefault="000C612F" w:rsidP="00DF372D">
      <w:pPr>
        <w:pStyle w:val="ListParagraph"/>
        <w:numPr>
          <w:ilvl w:val="0"/>
          <w:numId w:val="5"/>
        </w:numPr>
        <w:rPr>
          <w:rFonts w:ascii="Book Antiqua" w:hAnsi="Book Antiqua"/>
        </w:rPr>
      </w:pPr>
      <w:r w:rsidRPr="00DF372D">
        <w:rPr>
          <w:rFonts w:ascii="Book Antiqua" w:hAnsi="Book Antiqua"/>
        </w:rPr>
        <w:t>Knowledge and understanding of the conventions and practices of the genre in which it is written</w:t>
      </w:r>
    </w:p>
    <w:p w14:paraId="2D5AD449" w14:textId="116BFC0E" w:rsidR="000C612F" w:rsidRPr="00DF372D" w:rsidRDefault="000C612F" w:rsidP="00DF372D">
      <w:pPr>
        <w:pStyle w:val="ListParagraph"/>
        <w:numPr>
          <w:ilvl w:val="0"/>
          <w:numId w:val="5"/>
        </w:numPr>
        <w:rPr>
          <w:rFonts w:ascii="Book Antiqua" w:hAnsi="Book Antiqua"/>
        </w:rPr>
      </w:pPr>
      <w:r w:rsidRPr="00DF372D">
        <w:rPr>
          <w:rFonts w:ascii="Book Antiqua" w:hAnsi="Book Antiqua"/>
        </w:rPr>
        <w:t>Attention to the purpose and audience for the writing</w:t>
      </w:r>
    </w:p>
    <w:p w14:paraId="108EBC74" w14:textId="25E9A601" w:rsidR="000C612F" w:rsidRPr="00DF372D" w:rsidRDefault="000C612F" w:rsidP="00DF372D">
      <w:pPr>
        <w:pStyle w:val="ListParagraph"/>
        <w:numPr>
          <w:ilvl w:val="0"/>
          <w:numId w:val="5"/>
        </w:numPr>
        <w:rPr>
          <w:rFonts w:ascii="Book Antiqua" w:hAnsi="Book Antiqua"/>
        </w:rPr>
      </w:pPr>
      <w:r w:rsidRPr="00DF372D">
        <w:rPr>
          <w:rFonts w:ascii="Book Antiqua" w:hAnsi="Book Antiqua"/>
        </w:rPr>
        <w:t>Analyses that reflect engagement with course readings, discussion, and other work</w:t>
      </w:r>
    </w:p>
    <w:p w14:paraId="4EE07001" w14:textId="08FA09B5" w:rsidR="000C612F" w:rsidRPr="00DF372D" w:rsidRDefault="000C612F" w:rsidP="00DF372D">
      <w:pPr>
        <w:pStyle w:val="ListParagraph"/>
        <w:numPr>
          <w:ilvl w:val="0"/>
          <w:numId w:val="5"/>
        </w:numPr>
        <w:rPr>
          <w:rFonts w:ascii="Book Antiqua" w:hAnsi="Book Antiqua"/>
        </w:rPr>
      </w:pPr>
      <w:r w:rsidRPr="00DF372D">
        <w:rPr>
          <w:rFonts w:ascii="Book Antiqua" w:hAnsi="Book Antiqua"/>
        </w:rPr>
        <w:lastRenderedPageBreak/>
        <w:t>Effective use of evidence that demonstrates careful attention to reading and to connections between the writer’s ideas and the evidence presented</w:t>
      </w:r>
    </w:p>
    <w:p w14:paraId="1335A33E" w14:textId="4328F591" w:rsidR="000C612F" w:rsidRPr="00DF372D" w:rsidRDefault="000C612F" w:rsidP="00DF372D">
      <w:pPr>
        <w:pStyle w:val="ListParagraph"/>
        <w:numPr>
          <w:ilvl w:val="0"/>
          <w:numId w:val="5"/>
        </w:numPr>
        <w:rPr>
          <w:rFonts w:ascii="Book Antiqua" w:hAnsi="Book Antiqua"/>
        </w:rPr>
      </w:pPr>
      <w:r w:rsidRPr="00DF372D">
        <w:rPr>
          <w:rFonts w:ascii="Book Antiqua" w:hAnsi="Book Antiqua"/>
        </w:rPr>
        <w:t>Use of effective processes for brainstorming, drafting, revising, and editing (taking into consideration comments from class colleagues and me regarding all of these steps)</w:t>
      </w:r>
    </w:p>
    <w:p w14:paraId="7995E52E" w14:textId="318331D3" w:rsidR="000C612F" w:rsidRPr="00DF372D" w:rsidRDefault="000C612F" w:rsidP="00DF372D">
      <w:pPr>
        <w:pStyle w:val="ListParagraph"/>
        <w:numPr>
          <w:ilvl w:val="0"/>
          <w:numId w:val="4"/>
        </w:numPr>
        <w:rPr>
          <w:rFonts w:ascii="Book Antiqua" w:hAnsi="Book Antiqua"/>
        </w:rPr>
      </w:pPr>
      <w:r w:rsidRPr="00DF372D">
        <w:rPr>
          <w:rFonts w:ascii="Book Antiqua" w:hAnsi="Book Antiqua"/>
        </w:rPr>
        <w:t>Awareness of and attention to conventions of standard written academic English in the US, including sentence structure, punctuation, and spelling</w:t>
      </w:r>
    </w:p>
    <w:p w14:paraId="5D578DF8" w14:textId="77777777" w:rsidR="000C612F" w:rsidRPr="000C612F" w:rsidRDefault="000C612F" w:rsidP="007511C0">
      <w:pPr>
        <w:rPr>
          <w:rFonts w:ascii="Book Antiqua" w:hAnsi="Book Antiqua"/>
        </w:rPr>
      </w:pPr>
    </w:p>
    <w:p w14:paraId="19C721C4" w14:textId="66559B4C" w:rsidR="0082175E" w:rsidRDefault="0082175E" w:rsidP="000C612F">
      <w:pPr>
        <w:rPr>
          <w:rFonts w:ascii="Book Antiqua" w:hAnsi="Book Antiqua"/>
        </w:rPr>
      </w:pPr>
      <w:r>
        <w:rPr>
          <w:rFonts w:ascii="Book Antiqua" w:hAnsi="Book Antiqua"/>
          <w:b/>
          <w:bCs/>
        </w:rPr>
        <w:t>Weekly Schedule</w:t>
      </w:r>
      <w:r w:rsidR="00C448BF">
        <w:rPr>
          <w:rStyle w:val="FootnoteReference"/>
          <w:rFonts w:ascii="Book Antiqua" w:hAnsi="Book Antiqua"/>
          <w:b/>
          <w:bCs/>
        </w:rPr>
        <w:footnoteReference w:id="2"/>
      </w:r>
    </w:p>
    <w:tbl>
      <w:tblPr>
        <w:tblStyle w:val="TableGrid"/>
        <w:tblW w:w="0" w:type="auto"/>
        <w:tblLook w:val="04A0" w:firstRow="1" w:lastRow="0" w:firstColumn="1" w:lastColumn="0" w:noHBand="0" w:noVBand="1"/>
      </w:tblPr>
      <w:tblGrid>
        <w:gridCol w:w="5395"/>
        <w:gridCol w:w="5395"/>
      </w:tblGrid>
      <w:tr w:rsidR="0082175E" w14:paraId="3ADDA19A" w14:textId="77777777" w:rsidTr="0082175E">
        <w:tc>
          <w:tcPr>
            <w:tcW w:w="5395" w:type="dxa"/>
          </w:tcPr>
          <w:p w14:paraId="7254ABC6" w14:textId="21957C5A" w:rsidR="0082175E" w:rsidRPr="00C448BF" w:rsidRDefault="0082175E" w:rsidP="000C612F">
            <w:pPr>
              <w:rPr>
                <w:rFonts w:ascii="Book Antiqua" w:hAnsi="Book Antiqua"/>
                <w:u w:val="single"/>
              </w:rPr>
            </w:pPr>
            <w:r w:rsidRPr="00C448BF">
              <w:rPr>
                <w:rFonts w:ascii="Book Antiqua" w:hAnsi="Book Antiqua"/>
                <w:u w:val="single"/>
              </w:rPr>
              <w:t>Monday</w:t>
            </w:r>
            <w:r w:rsidR="008F3485" w:rsidRPr="00C448BF">
              <w:rPr>
                <w:rFonts w:ascii="Book Antiqua" w:hAnsi="Book Antiqua"/>
                <w:u w:val="single"/>
              </w:rPr>
              <w:t>s</w:t>
            </w:r>
          </w:p>
          <w:p w14:paraId="44906D22" w14:textId="4E2D87DD" w:rsidR="008F3485" w:rsidRDefault="008F3485" w:rsidP="000C2EE1">
            <w:pPr>
              <w:pStyle w:val="ListParagraph"/>
              <w:numPr>
                <w:ilvl w:val="0"/>
                <w:numId w:val="4"/>
              </w:numPr>
              <w:ind w:left="432"/>
              <w:rPr>
                <w:rFonts w:ascii="Book Antiqua" w:hAnsi="Book Antiqua"/>
              </w:rPr>
            </w:pPr>
            <w:r>
              <w:rPr>
                <w:rFonts w:ascii="Book Antiqua" w:hAnsi="Book Antiqua"/>
              </w:rPr>
              <w:t>Asynchronous class</w:t>
            </w:r>
            <w:r w:rsidR="00BB70DE">
              <w:rPr>
                <w:rFonts w:ascii="Book Antiqua" w:hAnsi="Book Antiqua"/>
              </w:rPr>
              <w:t>: check GauchoSpace for activities/videos/etc.</w:t>
            </w:r>
          </w:p>
          <w:p w14:paraId="295A0BB5" w14:textId="7E7FE8C8" w:rsidR="00212605" w:rsidRDefault="00212605" w:rsidP="00212605">
            <w:pPr>
              <w:pStyle w:val="ListParagraph"/>
              <w:numPr>
                <w:ilvl w:val="0"/>
                <w:numId w:val="4"/>
              </w:numPr>
              <w:ind w:left="432"/>
              <w:rPr>
                <w:rFonts w:ascii="Book Antiqua" w:hAnsi="Book Antiqua"/>
              </w:rPr>
            </w:pPr>
            <w:r>
              <w:rPr>
                <w:rFonts w:ascii="Book Antiqua" w:hAnsi="Book Antiqua"/>
              </w:rPr>
              <w:t>Complete in-class activities by 11:59PM Monday</w:t>
            </w:r>
          </w:p>
          <w:p w14:paraId="3214B08E" w14:textId="725F18A5" w:rsidR="000C2EE1" w:rsidRPr="00212605" w:rsidRDefault="00212605" w:rsidP="00212605">
            <w:pPr>
              <w:pStyle w:val="ListParagraph"/>
              <w:numPr>
                <w:ilvl w:val="0"/>
                <w:numId w:val="4"/>
              </w:numPr>
              <w:ind w:left="432"/>
              <w:rPr>
                <w:rFonts w:ascii="Book Antiqua" w:hAnsi="Book Antiqua"/>
              </w:rPr>
            </w:pPr>
            <w:r>
              <w:rPr>
                <w:rFonts w:ascii="Book Antiqua" w:hAnsi="Book Antiqua"/>
              </w:rPr>
              <w:t xml:space="preserve">Homework reading &amp; writing </w:t>
            </w:r>
            <w:r w:rsidRPr="00212605">
              <w:rPr>
                <w:rFonts w:ascii="Book Antiqua" w:hAnsi="Book Antiqua"/>
                <w:u w:val="single"/>
              </w:rPr>
              <w:t>due by 3:00PM</w:t>
            </w:r>
            <w:r>
              <w:rPr>
                <w:rFonts w:ascii="Book Antiqua" w:hAnsi="Book Antiqua"/>
                <w:u w:val="single"/>
              </w:rPr>
              <w:t xml:space="preserve"> </w:t>
            </w:r>
            <w:r w:rsidRPr="00212605">
              <w:rPr>
                <w:rFonts w:ascii="Book Antiqua" w:hAnsi="Book Antiqua"/>
              </w:rPr>
              <w:t>Monday</w:t>
            </w:r>
          </w:p>
          <w:p w14:paraId="7C046276" w14:textId="0569715E" w:rsidR="00741604" w:rsidRPr="000C2EE1" w:rsidRDefault="008F3485" w:rsidP="000C2EE1">
            <w:pPr>
              <w:pStyle w:val="ListParagraph"/>
              <w:numPr>
                <w:ilvl w:val="0"/>
                <w:numId w:val="4"/>
              </w:numPr>
              <w:ind w:left="432"/>
              <w:rPr>
                <w:rFonts w:ascii="Book Antiqua" w:hAnsi="Book Antiqua"/>
              </w:rPr>
            </w:pPr>
            <w:r>
              <w:rPr>
                <w:rFonts w:ascii="Book Antiqua" w:hAnsi="Book Antiqua"/>
              </w:rPr>
              <w:t xml:space="preserve">No Zoom </w:t>
            </w:r>
            <w:r w:rsidR="00BB70DE">
              <w:rPr>
                <w:rFonts w:ascii="Book Antiqua" w:hAnsi="Book Antiqua"/>
              </w:rPr>
              <w:t>meeting</w:t>
            </w:r>
            <w:r w:rsidR="00212605">
              <w:rPr>
                <w:rFonts w:ascii="Book Antiqua" w:hAnsi="Book Antiqua"/>
              </w:rPr>
              <w:t>s</w:t>
            </w:r>
          </w:p>
        </w:tc>
        <w:tc>
          <w:tcPr>
            <w:tcW w:w="5395" w:type="dxa"/>
          </w:tcPr>
          <w:p w14:paraId="7A42FFF1" w14:textId="7ED0472F" w:rsidR="0082175E" w:rsidRPr="00C448BF" w:rsidRDefault="0082175E" w:rsidP="000C612F">
            <w:pPr>
              <w:rPr>
                <w:rFonts w:ascii="Book Antiqua" w:hAnsi="Book Antiqua"/>
                <w:u w:val="single"/>
              </w:rPr>
            </w:pPr>
            <w:r w:rsidRPr="00C448BF">
              <w:rPr>
                <w:rFonts w:ascii="Book Antiqua" w:hAnsi="Book Antiqua"/>
                <w:u w:val="single"/>
              </w:rPr>
              <w:t>Wednesday</w:t>
            </w:r>
            <w:r w:rsidR="008F3485" w:rsidRPr="00C448BF">
              <w:rPr>
                <w:rFonts w:ascii="Book Antiqua" w:hAnsi="Book Antiqua"/>
                <w:u w:val="single"/>
              </w:rPr>
              <w:t>s</w:t>
            </w:r>
          </w:p>
          <w:p w14:paraId="06BFE21E" w14:textId="77777777" w:rsidR="00212605" w:rsidRDefault="00212605" w:rsidP="00212605">
            <w:pPr>
              <w:pStyle w:val="ListParagraph"/>
              <w:numPr>
                <w:ilvl w:val="0"/>
                <w:numId w:val="4"/>
              </w:numPr>
              <w:ind w:left="432"/>
              <w:rPr>
                <w:rFonts w:ascii="Book Antiqua" w:hAnsi="Book Antiqua"/>
              </w:rPr>
            </w:pPr>
            <w:r>
              <w:rPr>
                <w:rFonts w:ascii="Book Antiqua" w:hAnsi="Book Antiqua"/>
              </w:rPr>
              <w:t>Synchronous class: see you at 8:00AM!</w:t>
            </w:r>
          </w:p>
          <w:p w14:paraId="3035AD5D" w14:textId="1F8AE953" w:rsidR="00212605" w:rsidRDefault="00212605" w:rsidP="000C2EE1">
            <w:pPr>
              <w:pStyle w:val="ListParagraph"/>
              <w:numPr>
                <w:ilvl w:val="0"/>
                <w:numId w:val="4"/>
              </w:numPr>
              <w:ind w:left="432"/>
              <w:rPr>
                <w:rFonts w:ascii="Book Antiqua" w:hAnsi="Book Antiqua"/>
              </w:rPr>
            </w:pPr>
            <w:r>
              <w:rPr>
                <w:rFonts w:ascii="Book Antiqua" w:hAnsi="Book Antiqua"/>
              </w:rPr>
              <w:t>In-class activities will happen during class time</w:t>
            </w:r>
          </w:p>
          <w:p w14:paraId="57557B94" w14:textId="0C122C2F" w:rsidR="00212605" w:rsidRDefault="00212605" w:rsidP="000C2EE1">
            <w:pPr>
              <w:pStyle w:val="ListParagraph"/>
              <w:numPr>
                <w:ilvl w:val="0"/>
                <w:numId w:val="4"/>
              </w:numPr>
              <w:ind w:left="432"/>
              <w:rPr>
                <w:rFonts w:ascii="Book Antiqua" w:hAnsi="Book Antiqua"/>
              </w:rPr>
            </w:pPr>
            <w:r>
              <w:rPr>
                <w:rFonts w:ascii="Book Antiqua" w:hAnsi="Book Antiqua"/>
              </w:rPr>
              <w:t xml:space="preserve">Homework reading &amp; writing </w:t>
            </w:r>
            <w:r w:rsidRPr="00212605">
              <w:rPr>
                <w:rFonts w:ascii="Book Antiqua" w:hAnsi="Book Antiqua"/>
                <w:u w:val="single"/>
              </w:rPr>
              <w:t>due by 8:00AM</w:t>
            </w:r>
          </w:p>
          <w:p w14:paraId="2483CA08" w14:textId="6A32B688" w:rsidR="008F3485" w:rsidRDefault="008F3485" w:rsidP="000C2EE1">
            <w:pPr>
              <w:pStyle w:val="ListParagraph"/>
              <w:numPr>
                <w:ilvl w:val="0"/>
                <w:numId w:val="4"/>
              </w:numPr>
              <w:ind w:left="432"/>
              <w:rPr>
                <w:rFonts w:ascii="Book Antiqua" w:hAnsi="Book Antiqua"/>
              </w:rPr>
            </w:pPr>
            <w:r>
              <w:rPr>
                <w:rFonts w:ascii="Book Antiqua" w:hAnsi="Book Antiqua"/>
              </w:rPr>
              <w:t>Meet on Zoom</w:t>
            </w:r>
          </w:p>
          <w:p w14:paraId="36917605" w14:textId="7F4DCA44" w:rsidR="00212605" w:rsidRDefault="00C448BF" w:rsidP="000C2EE1">
            <w:pPr>
              <w:pStyle w:val="ListParagraph"/>
              <w:numPr>
                <w:ilvl w:val="0"/>
                <w:numId w:val="4"/>
              </w:numPr>
              <w:ind w:left="432"/>
              <w:rPr>
                <w:rFonts w:ascii="Book Antiqua" w:hAnsi="Book Antiqua"/>
              </w:rPr>
            </w:pPr>
            <w:r>
              <w:rPr>
                <w:rFonts w:ascii="Book Antiqua" w:hAnsi="Book Antiqua"/>
              </w:rPr>
              <w:t>REQUIRED Peer Reader Workshops on 10/21, 11/18, and 12/9</w:t>
            </w:r>
          </w:p>
          <w:p w14:paraId="4F423AFB" w14:textId="5D5A6C3C" w:rsidR="000C2EE1" w:rsidRPr="008F3485" w:rsidRDefault="00212605" w:rsidP="000C2EE1">
            <w:pPr>
              <w:pStyle w:val="ListParagraph"/>
              <w:numPr>
                <w:ilvl w:val="0"/>
                <w:numId w:val="4"/>
              </w:numPr>
              <w:ind w:left="432"/>
              <w:rPr>
                <w:rFonts w:ascii="Book Antiqua" w:hAnsi="Book Antiqua"/>
              </w:rPr>
            </w:pPr>
            <w:r>
              <w:rPr>
                <w:rFonts w:ascii="Book Antiqua" w:hAnsi="Book Antiqua"/>
              </w:rPr>
              <w:t>No class 11/11 or 11/25</w:t>
            </w:r>
          </w:p>
        </w:tc>
      </w:tr>
    </w:tbl>
    <w:p w14:paraId="41CA65F3" w14:textId="77777777" w:rsidR="0082175E" w:rsidRPr="0082175E" w:rsidRDefault="0082175E" w:rsidP="000C612F">
      <w:pPr>
        <w:rPr>
          <w:rFonts w:ascii="Book Antiqua" w:hAnsi="Book Antiqua"/>
        </w:rPr>
      </w:pPr>
    </w:p>
    <w:p w14:paraId="52D0AAAE" w14:textId="30E3447C" w:rsidR="000C612F" w:rsidRDefault="000C612F" w:rsidP="000C612F">
      <w:pPr>
        <w:rPr>
          <w:rFonts w:ascii="Book Antiqua" w:hAnsi="Book Antiqua"/>
        </w:rPr>
      </w:pPr>
      <w:r w:rsidRPr="00B528F5">
        <w:rPr>
          <w:rFonts w:ascii="Book Antiqua" w:hAnsi="Book Antiqua"/>
          <w:b/>
          <w:bCs/>
        </w:rPr>
        <w:t>Required Materials:</w:t>
      </w:r>
    </w:p>
    <w:p w14:paraId="5A1232F6" w14:textId="754D0AE7" w:rsidR="00DF372D" w:rsidRPr="00D70925" w:rsidRDefault="005A05CB" w:rsidP="000C612F">
      <w:pPr>
        <w:rPr>
          <w:rFonts w:ascii="Book Antiqua" w:hAnsi="Book Antiqua"/>
        </w:rPr>
      </w:pPr>
      <w:r>
        <w:rPr>
          <w:rFonts w:ascii="Book Antiqua" w:hAnsi="Book Antiqua"/>
        </w:rPr>
        <w:t xml:space="preserve">I know times are extremely tough, and </w:t>
      </w:r>
      <w:r w:rsidR="00F25D67">
        <w:rPr>
          <w:rFonts w:ascii="Book Antiqua" w:hAnsi="Book Antiqua"/>
        </w:rPr>
        <w:t>I have done my absolute best to minimize the materials costs</w:t>
      </w:r>
      <w:r>
        <w:rPr>
          <w:rFonts w:ascii="Book Antiqua" w:hAnsi="Book Antiqua"/>
        </w:rPr>
        <w:t xml:space="preserve"> for this class</w:t>
      </w:r>
      <w:r w:rsidR="00F25D67">
        <w:rPr>
          <w:rFonts w:ascii="Book Antiqua" w:hAnsi="Book Antiqua"/>
        </w:rPr>
        <w:t xml:space="preserve">. </w:t>
      </w:r>
      <w:r w:rsidR="00CE68EA">
        <w:rPr>
          <w:rFonts w:ascii="Book Antiqua" w:hAnsi="Book Antiqua"/>
        </w:rPr>
        <w:t xml:space="preserve">There are two books that are </w:t>
      </w:r>
      <w:r w:rsidR="00CE68EA">
        <w:rPr>
          <w:rFonts w:ascii="Book Antiqua" w:hAnsi="Book Antiqua"/>
          <w:u w:val="single"/>
        </w:rPr>
        <w:t>required</w:t>
      </w:r>
      <w:r w:rsidR="00CE68EA">
        <w:rPr>
          <w:rFonts w:ascii="Book Antiqua" w:hAnsi="Book Antiqua"/>
        </w:rPr>
        <w:t>, plus one that is optional.</w:t>
      </w:r>
      <w:r w:rsidR="00D70925">
        <w:rPr>
          <w:rFonts w:ascii="Book Antiqua" w:hAnsi="Book Antiqua"/>
        </w:rPr>
        <w:t xml:space="preserve"> I </w:t>
      </w:r>
      <w:r w:rsidR="00D70925">
        <w:rPr>
          <w:rFonts w:ascii="Book Antiqua" w:hAnsi="Book Antiqua"/>
          <w:u w:val="single"/>
        </w:rPr>
        <w:t>promise</w:t>
      </w:r>
      <w:r w:rsidR="00D70925">
        <w:rPr>
          <w:rFonts w:ascii="Book Antiqua" w:hAnsi="Book Antiqua"/>
        </w:rPr>
        <w:t xml:space="preserve"> we will use both of the required books heavily this quarter so they’re worth your money. </w:t>
      </w:r>
      <w:r w:rsidRPr="00CE68EA">
        <w:rPr>
          <w:rFonts w:ascii="Book Antiqua" w:hAnsi="Book Antiqua"/>
        </w:rPr>
        <w:t xml:space="preserve">You </w:t>
      </w:r>
      <w:r w:rsidRPr="00CE68EA">
        <w:rPr>
          <w:rFonts w:ascii="Book Antiqua" w:hAnsi="Book Antiqua"/>
          <w:u w:val="single"/>
        </w:rPr>
        <w:t>do</w:t>
      </w:r>
      <w:r w:rsidRPr="00CE68EA">
        <w:rPr>
          <w:rFonts w:ascii="Book Antiqua" w:hAnsi="Book Antiqua"/>
        </w:rPr>
        <w:t xml:space="preserve"> need </w:t>
      </w:r>
      <w:r w:rsidRPr="00CE68EA">
        <w:rPr>
          <w:rFonts w:ascii="Book Antiqua" w:hAnsi="Book Antiqua"/>
          <w:u w:val="single"/>
        </w:rPr>
        <w:t>these specific editions/versions</w:t>
      </w:r>
      <w:r w:rsidRPr="00CE68EA">
        <w:rPr>
          <w:rFonts w:ascii="Book Antiqua" w:hAnsi="Book Antiqua"/>
        </w:rPr>
        <w:t xml:space="preserve"> of the </w:t>
      </w:r>
      <w:r w:rsidR="00D70925">
        <w:rPr>
          <w:rFonts w:ascii="Book Antiqua" w:hAnsi="Book Antiqua"/>
        </w:rPr>
        <w:t xml:space="preserve">required </w:t>
      </w:r>
      <w:r w:rsidRPr="00CE68EA">
        <w:rPr>
          <w:rFonts w:ascii="Book Antiqua" w:hAnsi="Book Antiqua"/>
        </w:rPr>
        <w:t>books, so please don’t buy one off Amazon or elsewhere</w:t>
      </w:r>
      <w:r w:rsidR="003E46CC" w:rsidRPr="00CE68EA">
        <w:rPr>
          <w:rFonts w:ascii="Book Antiqua" w:hAnsi="Book Antiqua"/>
        </w:rPr>
        <w:t>; use the links below</w:t>
      </w:r>
      <w:r w:rsidRPr="00CE68EA">
        <w:rPr>
          <w:rFonts w:ascii="Book Antiqua" w:hAnsi="Book Antiqua"/>
        </w:rPr>
        <w:t>.</w:t>
      </w:r>
      <w:r w:rsidR="00F25D67" w:rsidRPr="00CE68EA">
        <w:rPr>
          <w:rFonts w:ascii="Book Antiqua" w:hAnsi="Book Antiqua"/>
        </w:rPr>
        <w:t xml:space="preserve"> </w:t>
      </w:r>
      <w:r w:rsidR="00F25D67" w:rsidRPr="00CE68EA">
        <w:rPr>
          <w:rFonts w:ascii="Book Antiqua" w:hAnsi="Book Antiqua"/>
          <w:i/>
          <w:iCs/>
        </w:rPr>
        <w:t xml:space="preserve">If you are unable to afford a book for this class, please contact </w:t>
      </w:r>
      <w:r w:rsidR="00D75FB9" w:rsidRPr="00CE68EA">
        <w:rPr>
          <w:rFonts w:ascii="Book Antiqua" w:hAnsi="Book Antiqua"/>
          <w:i/>
          <w:iCs/>
        </w:rPr>
        <w:t xml:space="preserve">me ASAP </w:t>
      </w:r>
      <w:r w:rsidR="00F25D67" w:rsidRPr="00CE68EA">
        <w:rPr>
          <w:rFonts w:ascii="Book Antiqua" w:hAnsi="Book Antiqua"/>
          <w:i/>
          <w:iCs/>
        </w:rPr>
        <w:t xml:space="preserve">and I’ll </w:t>
      </w:r>
      <w:r w:rsidR="00C80741" w:rsidRPr="00CE68EA">
        <w:rPr>
          <w:rFonts w:ascii="Book Antiqua" w:hAnsi="Book Antiqua"/>
          <w:i/>
          <w:iCs/>
        </w:rPr>
        <w:t>find resources for you</w:t>
      </w:r>
      <w:r w:rsidR="00F25D67" w:rsidRPr="00CE68EA">
        <w:rPr>
          <w:rFonts w:ascii="Book Antiqua" w:hAnsi="Book Antiqua"/>
          <w:i/>
          <w:iCs/>
        </w:rPr>
        <w:t>.</w:t>
      </w:r>
    </w:p>
    <w:p w14:paraId="595FF443" w14:textId="5A3C3F8F" w:rsidR="00CE68EA" w:rsidRPr="00CE68EA" w:rsidRDefault="00CE68EA" w:rsidP="00CE68EA">
      <w:pPr>
        <w:pStyle w:val="ListParagraph"/>
        <w:numPr>
          <w:ilvl w:val="0"/>
          <w:numId w:val="1"/>
        </w:numPr>
        <w:rPr>
          <w:rFonts w:ascii="Book Antiqua" w:hAnsi="Book Antiqua"/>
        </w:rPr>
      </w:pPr>
      <w:r>
        <w:rPr>
          <w:rFonts w:ascii="Book Antiqua" w:hAnsi="Book Antiqua"/>
        </w:rPr>
        <w:t xml:space="preserve">Online access to GauchoSpace, Zoom, Google Docs, campus Gmail, and </w:t>
      </w:r>
      <w:proofErr w:type="spellStart"/>
      <w:r>
        <w:rPr>
          <w:rFonts w:ascii="Book Antiqua" w:hAnsi="Book Antiqua"/>
        </w:rPr>
        <w:t>Nectir</w:t>
      </w:r>
      <w:proofErr w:type="spellEnd"/>
    </w:p>
    <w:p w14:paraId="2A30A5FC" w14:textId="0413911C" w:rsidR="000C612F" w:rsidRPr="00CE68EA" w:rsidRDefault="00CE68EA" w:rsidP="000C612F">
      <w:pPr>
        <w:pStyle w:val="ListParagraph"/>
        <w:numPr>
          <w:ilvl w:val="0"/>
          <w:numId w:val="1"/>
        </w:numPr>
        <w:rPr>
          <w:rFonts w:ascii="Book Antiqua" w:hAnsi="Book Antiqua"/>
        </w:rPr>
      </w:pPr>
      <w:r w:rsidRPr="004D4C3F">
        <w:rPr>
          <w:rFonts w:ascii="Book Antiqua" w:hAnsi="Book Antiqua"/>
          <w:u w:val="single"/>
        </w:rPr>
        <w:t>REQUIRED</w:t>
      </w:r>
      <w:r w:rsidRPr="00CE68EA">
        <w:rPr>
          <w:rFonts w:ascii="Book Antiqua" w:hAnsi="Book Antiqua"/>
        </w:rPr>
        <w:t xml:space="preserve">: </w:t>
      </w:r>
      <w:hyperlink r:id="rId12" w:history="1">
        <w:r w:rsidR="000C612F" w:rsidRPr="00901DA7">
          <w:rPr>
            <w:rStyle w:val="Hyperlink"/>
            <w:rFonts w:ascii="Book Antiqua" w:hAnsi="Book Antiqua"/>
            <w:i/>
            <w:iCs/>
          </w:rPr>
          <w:t>Starting Lines</w:t>
        </w:r>
        <w:r w:rsidR="00DF372D" w:rsidRPr="00901DA7">
          <w:rPr>
            <w:rStyle w:val="Hyperlink"/>
            <w:rFonts w:ascii="Book Antiqua" w:hAnsi="Book Antiqua"/>
            <w:i/>
            <w:iCs/>
          </w:rPr>
          <w:t>: An Anthology of Student Writing</w:t>
        </w:r>
      </w:hyperlink>
      <w:r w:rsidR="000C612F" w:rsidRPr="00901DA7">
        <w:rPr>
          <w:rFonts w:ascii="Book Antiqua" w:hAnsi="Book Antiqua"/>
        </w:rPr>
        <w:t xml:space="preserve"> </w:t>
      </w:r>
      <w:r w:rsidR="00DF372D" w:rsidRPr="00CE68EA">
        <w:rPr>
          <w:rFonts w:ascii="Book Antiqua" w:hAnsi="Book Antiqua"/>
        </w:rPr>
        <w:t>(</w:t>
      </w:r>
      <w:r w:rsidR="000C612F" w:rsidRPr="00CE68EA">
        <w:rPr>
          <w:rFonts w:ascii="Book Antiqua" w:hAnsi="Book Antiqua"/>
        </w:rPr>
        <w:t>19</w:t>
      </w:r>
      <w:r w:rsidR="000C612F" w:rsidRPr="00CE68EA">
        <w:rPr>
          <w:rFonts w:ascii="Book Antiqua" w:hAnsi="Book Antiqua"/>
          <w:vertAlign w:val="superscript"/>
        </w:rPr>
        <w:t>th</w:t>
      </w:r>
      <w:r w:rsidR="000C612F" w:rsidRPr="00CE68EA">
        <w:rPr>
          <w:rFonts w:ascii="Book Antiqua" w:hAnsi="Book Antiqua"/>
        </w:rPr>
        <w:t xml:space="preserve"> ed</w:t>
      </w:r>
      <w:r w:rsidR="00DF372D" w:rsidRPr="00CE68EA">
        <w:rPr>
          <w:rFonts w:ascii="Book Antiqua" w:hAnsi="Book Antiqua"/>
        </w:rPr>
        <w:t xml:space="preserve">ition, </w:t>
      </w:r>
      <w:r w:rsidR="00DF372D" w:rsidRPr="00901DA7">
        <w:rPr>
          <w:rFonts w:ascii="Book Antiqua" w:hAnsi="Book Antiqua"/>
        </w:rPr>
        <w:t>ISBN</w:t>
      </w:r>
      <w:r w:rsidR="00901DA7">
        <w:rPr>
          <w:rFonts w:ascii="Book Antiqua" w:hAnsi="Book Antiqua"/>
        </w:rPr>
        <w:t xml:space="preserve"> </w:t>
      </w:r>
      <w:r w:rsidR="00901DA7" w:rsidRPr="00901DA7">
        <w:rPr>
          <w:rFonts w:ascii="Book Antiqua" w:hAnsi="Book Antiqua"/>
        </w:rPr>
        <w:t>9781533929679</w:t>
      </w:r>
      <w:r w:rsidR="000C612F" w:rsidRPr="00CE68EA">
        <w:rPr>
          <w:rFonts w:ascii="Book Antiqua" w:hAnsi="Book Antiqua"/>
        </w:rPr>
        <w:t>)</w:t>
      </w:r>
    </w:p>
    <w:p w14:paraId="335F8109" w14:textId="49C8D135" w:rsidR="00F25D67" w:rsidRDefault="00F25D67" w:rsidP="00F25D67">
      <w:pPr>
        <w:pStyle w:val="ListParagraph"/>
        <w:numPr>
          <w:ilvl w:val="1"/>
          <w:numId w:val="1"/>
        </w:numPr>
        <w:rPr>
          <w:rFonts w:ascii="Book Antiqua" w:hAnsi="Book Antiqua"/>
        </w:rPr>
      </w:pPr>
      <w:r w:rsidRPr="00CE68EA">
        <w:rPr>
          <w:rFonts w:ascii="Book Antiqua" w:hAnsi="Book Antiqua"/>
        </w:rPr>
        <w:t>Costs $24.50</w:t>
      </w:r>
    </w:p>
    <w:p w14:paraId="380EBB9E" w14:textId="23D0B472" w:rsidR="008E4404" w:rsidRPr="00CE68EA" w:rsidRDefault="008E4404" w:rsidP="00F25D67">
      <w:pPr>
        <w:pStyle w:val="ListParagraph"/>
        <w:numPr>
          <w:ilvl w:val="1"/>
          <w:numId w:val="1"/>
        </w:numPr>
        <w:rPr>
          <w:rFonts w:ascii="Book Antiqua" w:hAnsi="Book Antiqua"/>
        </w:rPr>
      </w:pPr>
      <w:r>
        <w:rPr>
          <w:rFonts w:ascii="Book Antiqua" w:hAnsi="Book Antiqua"/>
        </w:rPr>
        <w:t>You MUST get this exact version of the book.</w:t>
      </w:r>
    </w:p>
    <w:p w14:paraId="5371C723" w14:textId="66856DBE" w:rsidR="003E46CC" w:rsidRPr="00CE68EA" w:rsidRDefault="00CF1076" w:rsidP="00F25D67">
      <w:pPr>
        <w:pStyle w:val="ListParagraph"/>
        <w:numPr>
          <w:ilvl w:val="1"/>
          <w:numId w:val="1"/>
        </w:numPr>
        <w:rPr>
          <w:rFonts w:ascii="Book Antiqua" w:hAnsi="Book Antiqua"/>
        </w:rPr>
      </w:pPr>
      <w:r w:rsidRPr="00CE68EA">
        <w:rPr>
          <w:rFonts w:ascii="Book Antiqua" w:hAnsi="Book Antiqua"/>
        </w:rPr>
        <w:t>The cost purchases you a downloadable copy of the e-text that does not expire. It also includes one year of online access to the e-text.</w:t>
      </w:r>
    </w:p>
    <w:p w14:paraId="275C870B" w14:textId="62A12353" w:rsidR="000C612F" w:rsidRPr="00CE68EA" w:rsidRDefault="00CE68EA" w:rsidP="000C612F">
      <w:pPr>
        <w:pStyle w:val="ListParagraph"/>
        <w:numPr>
          <w:ilvl w:val="0"/>
          <w:numId w:val="1"/>
        </w:numPr>
        <w:rPr>
          <w:rFonts w:ascii="Book Antiqua" w:hAnsi="Book Antiqua"/>
        </w:rPr>
      </w:pPr>
      <w:r w:rsidRPr="004D4C3F">
        <w:rPr>
          <w:rFonts w:ascii="Book Antiqua" w:hAnsi="Book Antiqua"/>
          <w:u w:val="single"/>
        </w:rPr>
        <w:t>REQUIRED</w:t>
      </w:r>
      <w:r w:rsidRPr="00CE68EA">
        <w:rPr>
          <w:rFonts w:ascii="Book Antiqua" w:hAnsi="Book Antiqua"/>
        </w:rPr>
        <w:t xml:space="preserve">: </w:t>
      </w:r>
      <w:hyperlink r:id="rId13" w:history="1">
        <w:r w:rsidR="000C612F" w:rsidRPr="00CE68EA">
          <w:rPr>
            <w:rStyle w:val="Hyperlink"/>
            <w:rFonts w:ascii="Book Antiqua" w:hAnsi="Book Antiqua"/>
            <w:i/>
            <w:iCs/>
          </w:rPr>
          <w:t>Writing About Writing</w:t>
        </w:r>
      </w:hyperlink>
      <w:r w:rsidR="000C612F" w:rsidRPr="00CE68EA">
        <w:rPr>
          <w:rFonts w:ascii="Book Antiqua" w:hAnsi="Book Antiqua"/>
        </w:rPr>
        <w:t xml:space="preserve"> (</w:t>
      </w:r>
      <w:r w:rsidR="00DF372D" w:rsidRPr="00CE68EA">
        <w:rPr>
          <w:rFonts w:ascii="Book Antiqua" w:hAnsi="Book Antiqua"/>
        </w:rPr>
        <w:t>4</w:t>
      </w:r>
      <w:r w:rsidR="00DF372D" w:rsidRPr="00CE68EA">
        <w:rPr>
          <w:rFonts w:ascii="Book Antiqua" w:hAnsi="Book Antiqua"/>
          <w:vertAlign w:val="superscript"/>
        </w:rPr>
        <w:t>th</w:t>
      </w:r>
      <w:r w:rsidR="00DF372D" w:rsidRPr="00CE68EA">
        <w:rPr>
          <w:rFonts w:ascii="Book Antiqua" w:hAnsi="Book Antiqua"/>
        </w:rPr>
        <w:t xml:space="preserve"> edition,</w:t>
      </w:r>
      <w:r w:rsidR="00996E4E" w:rsidRPr="00CE68EA">
        <w:rPr>
          <w:rFonts w:ascii="Book Antiqua" w:hAnsi="Book Antiqua"/>
        </w:rPr>
        <w:t xml:space="preserve"> UCSB version,</w:t>
      </w:r>
      <w:r w:rsidR="00DF372D" w:rsidRPr="00CE68EA">
        <w:rPr>
          <w:rFonts w:ascii="Book Antiqua" w:hAnsi="Book Antiqua"/>
        </w:rPr>
        <w:t xml:space="preserve"> ISBN 9781319423360</w:t>
      </w:r>
      <w:r w:rsidR="000C612F" w:rsidRPr="00CE68EA">
        <w:rPr>
          <w:rFonts w:ascii="Book Antiqua" w:hAnsi="Book Antiqua"/>
        </w:rPr>
        <w:t>)</w:t>
      </w:r>
    </w:p>
    <w:p w14:paraId="3BA4E581" w14:textId="05EE7033" w:rsidR="00F25D67" w:rsidRDefault="00F25D67" w:rsidP="00F25D67">
      <w:pPr>
        <w:pStyle w:val="ListParagraph"/>
        <w:numPr>
          <w:ilvl w:val="1"/>
          <w:numId w:val="1"/>
        </w:numPr>
        <w:rPr>
          <w:rFonts w:ascii="Book Antiqua" w:hAnsi="Book Antiqua"/>
        </w:rPr>
      </w:pPr>
      <w:r w:rsidRPr="00CE68EA">
        <w:rPr>
          <w:rFonts w:ascii="Book Antiqua" w:hAnsi="Book Antiqua"/>
        </w:rPr>
        <w:t>Costs $16.99</w:t>
      </w:r>
    </w:p>
    <w:p w14:paraId="2752FA25" w14:textId="10C37E91" w:rsidR="008E4404" w:rsidRPr="00CE68EA" w:rsidRDefault="008E4404" w:rsidP="00F25D67">
      <w:pPr>
        <w:pStyle w:val="ListParagraph"/>
        <w:numPr>
          <w:ilvl w:val="1"/>
          <w:numId w:val="1"/>
        </w:numPr>
        <w:rPr>
          <w:rFonts w:ascii="Book Antiqua" w:hAnsi="Book Antiqua"/>
        </w:rPr>
      </w:pPr>
      <w:r>
        <w:rPr>
          <w:rFonts w:ascii="Book Antiqua" w:hAnsi="Book Antiqua"/>
        </w:rPr>
        <w:t>You MUST get this exact version of the book.</w:t>
      </w:r>
    </w:p>
    <w:p w14:paraId="12897260" w14:textId="3F789A1F" w:rsidR="00CF1076" w:rsidRDefault="00CF1076" w:rsidP="00F25D67">
      <w:pPr>
        <w:pStyle w:val="ListParagraph"/>
        <w:numPr>
          <w:ilvl w:val="1"/>
          <w:numId w:val="1"/>
        </w:numPr>
        <w:rPr>
          <w:rFonts w:ascii="Book Antiqua" w:hAnsi="Book Antiqua"/>
        </w:rPr>
      </w:pPr>
      <w:r>
        <w:rPr>
          <w:rFonts w:ascii="Book Antiqua" w:hAnsi="Book Antiqua"/>
        </w:rPr>
        <w:t xml:space="preserve">The cost rents you access to the e-text for 180 days </w:t>
      </w:r>
      <w:r w:rsidR="00B44139">
        <w:rPr>
          <w:rFonts w:ascii="Book Antiqua" w:hAnsi="Book Antiqua"/>
        </w:rPr>
        <w:t>after purchase</w:t>
      </w:r>
      <w:r>
        <w:rPr>
          <w:rFonts w:ascii="Book Antiqua" w:hAnsi="Book Antiqua"/>
        </w:rPr>
        <w:t>.</w:t>
      </w:r>
    </w:p>
    <w:p w14:paraId="7C579AF0" w14:textId="30E745FA" w:rsidR="00D70925" w:rsidRDefault="00D70925" w:rsidP="00D70925">
      <w:pPr>
        <w:pStyle w:val="ListParagraph"/>
        <w:numPr>
          <w:ilvl w:val="0"/>
          <w:numId w:val="1"/>
        </w:numPr>
        <w:rPr>
          <w:rFonts w:ascii="Book Antiqua" w:hAnsi="Book Antiqua"/>
        </w:rPr>
      </w:pPr>
      <w:r>
        <w:rPr>
          <w:rFonts w:ascii="Book Antiqua" w:hAnsi="Book Antiqua"/>
        </w:rPr>
        <w:t xml:space="preserve">OPTIONAL: </w:t>
      </w:r>
      <w:hyperlink r:id="rId14" w:history="1">
        <w:r w:rsidR="00B44139" w:rsidRPr="004D4C3F">
          <w:rPr>
            <w:rStyle w:val="Hyperlink"/>
            <w:rFonts w:ascii="Book Antiqua" w:hAnsi="Book Antiqua"/>
            <w:i/>
            <w:iCs/>
          </w:rPr>
          <w:t>A Pocket Style Manual</w:t>
        </w:r>
      </w:hyperlink>
      <w:r w:rsidR="00B44139">
        <w:rPr>
          <w:rFonts w:ascii="Book Antiqua" w:hAnsi="Book Antiqua"/>
        </w:rPr>
        <w:t xml:space="preserve"> (8</w:t>
      </w:r>
      <w:r w:rsidR="00B44139" w:rsidRPr="00B44139">
        <w:rPr>
          <w:rFonts w:ascii="Book Antiqua" w:hAnsi="Book Antiqua"/>
          <w:vertAlign w:val="superscript"/>
        </w:rPr>
        <w:t>th</w:t>
      </w:r>
      <w:r w:rsidR="00B44139">
        <w:rPr>
          <w:rFonts w:ascii="Book Antiqua" w:hAnsi="Book Antiqua"/>
        </w:rPr>
        <w:t xml:space="preserve"> edition, UCSB version, ISBN </w:t>
      </w:r>
      <w:r w:rsidR="00B44139" w:rsidRPr="00B44139">
        <w:rPr>
          <w:rFonts w:ascii="Book Antiqua" w:hAnsi="Book Antiqua"/>
        </w:rPr>
        <w:t>9781319382223</w:t>
      </w:r>
      <w:r w:rsidR="00B44139">
        <w:rPr>
          <w:rFonts w:ascii="Book Antiqua" w:hAnsi="Book Antiqua"/>
        </w:rPr>
        <w:t>)</w:t>
      </w:r>
    </w:p>
    <w:p w14:paraId="33745EE3" w14:textId="6D26B4B7" w:rsidR="00B44139" w:rsidRDefault="00B44139" w:rsidP="00B44139">
      <w:pPr>
        <w:pStyle w:val="ListParagraph"/>
        <w:numPr>
          <w:ilvl w:val="1"/>
          <w:numId w:val="1"/>
        </w:numPr>
        <w:rPr>
          <w:rFonts w:ascii="Book Antiqua" w:hAnsi="Book Antiqua"/>
        </w:rPr>
      </w:pPr>
      <w:r>
        <w:rPr>
          <w:rFonts w:ascii="Book Antiqua" w:hAnsi="Book Antiqua"/>
        </w:rPr>
        <w:t>Costs $16.99</w:t>
      </w:r>
    </w:p>
    <w:p w14:paraId="0D6E9EF6" w14:textId="77777777" w:rsidR="008E4404" w:rsidRDefault="008E4404" w:rsidP="008E4404">
      <w:pPr>
        <w:pStyle w:val="ListParagraph"/>
        <w:numPr>
          <w:ilvl w:val="1"/>
          <w:numId w:val="1"/>
        </w:numPr>
        <w:rPr>
          <w:rFonts w:ascii="Book Antiqua" w:hAnsi="Book Antiqua"/>
        </w:rPr>
      </w:pPr>
      <w:r>
        <w:rPr>
          <w:rFonts w:ascii="Book Antiqua" w:hAnsi="Book Antiqua"/>
        </w:rPr>
        <w:t xml:space="preserve">If you decide you want the </w:t>
      </w:r>
      <w:r>
        <w:rPr>
          <w:rFonts w:ascii="Book Antiqua" w:hAnsi="Book Antiqua"/>
          <w:i/>
          <w:iCs/>
        </w:rPr>
        <w:t>Pocket Style Manual</w:t>
      </w:r>
      <w:r>
        <w:rPr>
          <w:rFonts w:ascii="Book Antiqua" w:hAnsi="Book Antiqua"/>
        </w:rPr>
        <w:t>, you do NOT need this specific version of it; feel free to buy a different edition off Amazon or whatever.</w:t>
      </w:r>
    </w:p>
    <w:p w14:paraId="74788EE7" w14:textId="13510FFD" w:rsidR="00B44139" w:rsidRDefault="00B44139" w:rsidP="00B44139">
      <w:pPr>
        <w:pStyle w:val="ListParagraph"/>
        <w:numPr>
          <w:ilvl w:val="1"/>
          <w:numId w:val="1"/>
        </w:numPr>
        <w:rPr>
          <w:rFonts w:ascii="Book Antiqua" w:hAnsi="Book Antiqua"/>
        </w:rPr>
      </w:pPr>
      <w:r>
        <w:rPr>
          <w:rFonts w:ascii="Book Antiqua" w:hAnsi="Book Antiqua"/>
        </w:rPr>
        <w:t>The cost rents you access to the e-text for 180 days after purchase.</w:t>
      </w:r>
    </w:p>
    <w:p w14:paraId="00EFB3EA" w14:textId="1DDFC18D" w:rsidR="00B44139" w:rsidRDefault="004D4C3F" w:rsidP="00B44139">
      <w:pPr>
        <w:pStyle w:val="ListParagraph"/>
        <w:numPr>
          <w:ilvl w:val="1"/>
          <w:numId w:val="1"/>
        </w:numPr>
        <w:rPr>
          <w:rFonts w:ascii="Book Antiqua" w:hAnsi="Book Antiqua"/>
        </w:rPr>
      </w:pPr>
      <w:r>
        <w:rPr>
          <w:rFonts w:ascii="Book Antiqua" w:hAnsi="Book Antiqua"/>
        </w:rPr>
        <w:t>If you are looking for extra help with grammar/punctuation/style, this book might be helpful.</w:t>
      </w:r>
    </w:p>
    <w:p w14:paraId="42885289" w14:textId="20EAF626" w:rsidR="008E4404" w:rsidRPr="00DF372D" w:rsidRDefault="008E4404" w:rsidP="00B44139">
      <w:pPr>
        <w:pStyle w:val="ListParagraph"/>
        <w:numPr>
          <w:ilvl w:val="1"/>
          <w:numId w:val="1"/>
        </w:numPr>
        <w:rPr>
          <w:rFonts w:ascii="Book Antiqua" w:hAnsi="Book Antiqua"/>
        </w:rPr>
      </w:pPr>
      <w:r>
        <w:rPr>
          <w:rFonts w:ascii="Book Antiqua" w:hAnsi="Book Antiqua"/>
        </w:rPr>
        <w:t>Remember, this book is OPTIONAL.</w:t>
      </w:r>
    </w:p>
    <w:p w14:paraId="0687E653" w14:textId="44124675" w:rsidR="000C612F" w:rsidRDefault="000C612F" w:rsidP="000C612F">
      <w:pPr>
        <w:rPr>
          <w:rFonts w:ascii="Book Antiqua" w:hAnsi="Book Antiqua"/>
        </w:rPr>
      </w:pPr>
    </w:p>
    <w:p w14:paraId="540F9DA8" w14:textId="64C8C811" w:rsidR="007511C0" w:rsidRPr="007511C0" w:rsidRDefault="007511C0" w:rsidP="007511C0">
      <w:pPr>
        <w:rPr>
          <w:rFonts w:ascii="Book Antiqua" w:hAnsi="Book Antiqua"/>
        </w:rPr>
      </w:pPr>
      <w:r>
        <w:rPr>
          <w:rFonts w:ascii="Book Antiqua" w:hAnsi="Book Antiqua"/>
          <w:b/>
          <w:bCs/>
        </w:rPr>
        <w:t>Grading and Feedback:</w:t>
      </w:r>
    </w:p>
    <w:p w14:paraId="74FBF8A7" w14:textId="748D747F" w:rsidR="007511C0" w:rsidRPr="007511C0" w:rsidRDefault="007511C0" w:rsidP="007511C0">
      <w:pPr>
        <w:rPr>
          <w:rFonts w:ascii="Book Antiqua" w:hAnsi="Book Antiqua"/>
        </w:rPr>
      </w:pPr>
      <w:r w:rsidRPr="007511C0">
        <w:rPr>
          <w:rFonts w:ascii="Book Antiqua" w:hAnsi="Book Antiqua"/>
        </w:rPr>
        <w:t>To calculate grades, I will use a contract grading method.</w:t>
      </w:r>
      <w:r>
        <w:rPr>
          <w:rStyle w:val="FootnoteReference"/>
          <w:rFonts w:ascii="Book Antiqua" w:hAnsi="Book Antiqua"/>
        </w:rPr>
        <w:footnoteReference w:id="3"/>
      </w:r>
      <w:r w:rsidRPr="007511C0">
        <w:rPr>
          <w:rFonts w:ascii="Book Antiqua" w:hAnsi="Book Antiqua"/>
        </w:rPr>
        <w:t xml:space="preserve"> </w:t>
      </w:r>
      <w:r w:rsidRPr="007511C0">
        <w:rPr>
          <w:rFonts w:ascii="Book Antiqua" w:hAnsi="Book Antiqua"/>
          <w:u w:val="single"/>
        </w:rPr>
        <w:t>The grade of at least B- is guaranteed if you do the following</w:t>
      </w:r>
      <w:r w:rsidRPr="007511C0">
        <w:rPr>
          <w:rFonts w:ascii="Book Antiqua" w:hAnsi="Book Antiqua"/>
        </w:rPr>
        <w:t>:</w:t>
      </w:r>
    </w:p>
    <w:p w14:paraId="017F052D" w14:textId="5CAEBAC5" w:rsidR="007511C0" w:rsidRDefault="007511C0" w:rsidP="007511C0">
      <w:pPr>
        <w:rPr>
          <w:rFonts w:ascii="Book Antiqua" w:hAnsi="Book Antiqua"/>
        </w:rPr>
      </w:pPr>
    </w:p>
    <w:p w14:paraId="0578FD00" w14:textId="321D9344" w:rsidR="00784D75" w:rsidRPr="00392A85" w:rsidRDefault="00392A85" w:rsidP="00784D75">
      <w:pPr>
        <w:pStyle w:val="ListParagraph"/>
        <w:numPr>
          <w:ilvl w:val="0"/>
          <w:numId w:val="2"/>
        </w:numPr>
        <w:rPr>
          <w:rFonts w:ascii="Book Antiqua" w:hAnsi="Book Antiqua"/>
        </w:rPr>
      </w:pPr>
      <w:r w:rsidRPr="00392A85">
        <w:rPr>
          <w:rFonts w:ascii="Book Antiqua" w:hAnsi="Book Antiqua"/>
        </w:rPr>
        <w:t>Attend all three Peer Reader Workshops.</w:t>
      </w:r>
    </w:p>
    <w:p w14:paraId="363FFE5E" w14:textId="3C816EC6" w:rsidR="00784D75" w:rsidRDefault="00784D75" w:rsidP="00784D75">
      <w:pPr>
        <w:pStyle w:val="ListParagraph"/>
        <w:numPr>
          <w:ilvl w:val="0"/>
          <w:numId w:val="2"/>
        </w:numPr>
        <w:rPr>
          <w:rFonts w:ascii="Book Antiqua" w:hAnsi="Book Antiqua"/>
        </w:rPr>
      </w:pPr>
      <w:r w:rsidRPr="007511C0">
        <w:rPr>
          <w:rFonts w:ascii="Book Antiqua" w:hAnsi="Book Antiqua"/>
        </w:rPr>
        <w:t>Meet due dates</w:t>
      </w:r>
      <w:r>
        <w:rPr>
          <w:rFonts w:ascii="Book Antiqua" w:hAnsi="Book Antiqua"/>
        </w:rPr>
        <w:t xml:space="preserve"> (</w:t>
      </w:r>
      <w:r w:rsidR="008464FC">
        <w:rPr>
          <w:rFonts w:ascii="Book Antiqua" w:hAnsi="Book Antiqua"/>
        </w:rPr>
        <w:t>including</w:t>
      </w:r>
      <w:r>
        <w:rPr>
          <w:rFonts w:ascii="Book Antiqua" w:hAnsi="Book Antiqua"/>
        </w:rPr>
        <w:t xml:space="preserve"> extension</w:t>
      </w:r>
      <w:r w:rsidR="008464FC">
        <w:rPr>
          <w:rFonts w:ascii="Book Antiqua" w:hAnsi="Book Antiqua"/>
        </w:rPr>
        <w:t>s</w:t>
      </w:r>
      <w:r>
        <w:rPr>
          <w:rFonts w:ascii="Book Antiqua" w:hAnsi="Book Antiqua"/>
        </w:rPr>
        <w:t>)</w:t>
      </w:r>
      <w:r w:rsidRPr="007511C0">
        <w:rPr>
          <w:rFonts w:ascii="Book Antiqua" w:hAnsi="Book Antiqua"/>
        </w:rPr>
        <w:t xml:space="preserve"> and writing criteria for all assignments.</w:t>
      </w:r>
    </w:p>
    <w:p w14:paraId="2C377486" w14:textId="2447EF60" w:rsidR="00784D75" w:rsidRPr="00784D75" w:rsidRDefault="00784D75" w:rsidP="00784D75">
      <w:pPr>
        <w:pStyle w:val="ListParagraph"/>
        <w:numPr>
          <w:ilvl w:val="0"/>
          <w:numId w:val="2"/>
        </w:numPr>
        <w:rPr>
          <w:rFonts w:ascii="Book Antiqua" w:hAnsi="Book Antiqua"/>
        </w:rPr>
      </w:pPr>
      <w:r w:rsidRPr="00784D75">
        <w:rPr>
          <w:rFonts w:ascii="Book Antiqua" w:hAnsi="Book Antiqua"/>
        </w:rPr>
        <w:t xml:space="preserve">Participate in all </w:t>
      </w:r>
      <w:r w:rsidR="005A79E5">
        <w:rPr>
          <w:rFonts w:ascii="Book Antiqua" w:hAnsi="Book Antiqua"/>
        </w:rPr>
        <w:t>synchronous and asynchronous</w:t>
      </w:r>
      <w:r w:rsidRPr="00784D75">
        <w:rPr>
          <w:rFonts w:ascii="Book Antiqua" w:hAnsi="Book Antiqua"/>
        </w:rPr>
        <w:t xml:space="preserve"> exercises and activities. </w:t>
      </w:r>
    </w:p>
    <w:p w14:paraId="6B6CFC20" w14:textId="2F73F8A5" w:rsidR="00784D75" w:rsidRDefault="00784D75" w:rsidP="00784D75">
      <w:pPr>
        <w:pStyle w:val="ListParagraph"/>
        <w:numPr>
          <w:ilvl w:val="0"/>
          <w:numId w:val="2"/>
        </w:numPr>
        <w:rPr>
          <w:rFonts w:ascii="Book Antiqua" w:hAnsi="Book Antiqua"/>
        </w:rPr>
      </w:pPr>
      <w:r w:rsidRPr="007511C0">
        <w:rPr>
          <w:rFonts w:ascii="Book Antiqua" w:hAnsi="Book Antiqua"/>
        </w:rPr>
        <w:t xml:space="preserve">Complete all informal, low stakes writing assignments (e.g. </w:t>
      </w:r>
      <w:r w:rsidR="008464FC">
        <w:rPr>
          <w:rFonts w:ascii="Book Antiqua" w:hAnsi="Book Antiqua"/>
        </w:rPr>
        <w:t>GauchoSpace/</w:t>
      </w:r>
      <w:proofErr w:type="spellStart"/>
      <w:r w:rsidR="008464FC">
        <w:rPr>
          <w:rFonts w:ascii="Book Antiqua" w:hAnsi="Book Antiqua"/>
        </w:rPr>
        <w:t>Nectir</w:t>
      </w:r>
      <w:proofErr w:type="spellEnd"/>
      <w:r w:rsidR="008464FC">
        <w:rPr>
          <w:rFonts w:ascii="Book Antiqua" w:hAnsi="Book Antiqua"/>
        </w:rPr>
        <w:t xml:space="preserve"> discussions and </w:t>
      </w:r>
      <w:r w:rsidR="008464FC" w:rsidRPr="008464FC">
        <w:rPr>
          <w:rFonts w:ascii="Book Antiqua" w:hAnsi="Book Antiqua"/>
        </w:rPr>
        <w:t>Journal Responses</w:t>
      </w:r>
      <w:r w:rsidRPr="007511C0">
        <w:rPr>
          <w:rFonts w:ascii="Book Antiqua" w:hAnsi="Book Antiqua"/>
        </w:rPr>
        <w:t>).</w:t>
      </w:r>
    </w:p>
    <w:p w14:paraId="0A0E6862" w14:textId="416B194F" w:rsidR="00784D75" w:rsidRDefault="00784D75" w:rsidP="00784D75">
      <w:pPr>
        <w:pStyle w:val="ListParagraph"/>
        <w:numPr>
          <w:ilvl w:val="0"/>
          <w:numId w:val="2"/>
        </w:numPr>
        <w:rPr>
          <w:rFonts w:ascii="Book Antiqua" w:hAnsi="Book Antiqua"/>
        </w:rPr>
      </w:pPr>
      <w:r w:rsidRPr="007511C0">
        <w:rPr>
          <w:rFonts w:ascii="Book Antiqua" w:hAnsi="Book Antiqua"/>
        </w:rPr>
        <w:t xml:space="preserve">Give thoughtful peer feedback during </w:t>
      </w:r>
      <w:r>
        <w:rPr>
          <w:rFonts w:ascii="Book Antiqua" w:hAnsi="Book Antiqua"/>
        </w:rPr>
        <w:t>P</w:t>
      </w:r>
      <w:r w:rsidRPr="007511C0">
        <w:rPr>
          <w:rFonts w:ascii="Book Antiqua" w:hAnsi="Book Antiqua"/>
        </w:rPr>
        <w:t xml:space="preserve">eer </w:t>
      </w:r>
      <w:r>
        <w:rPr>
          <w:rFonts w:ascii="Book Antiqua" w:hAnsi="Book Antiqua"/>
        </w:rPr>
        <w:t>Reader Workshops</w:t>
      </w:r>
      <w:r w:rsidRPr="007511C0">
        <w:rPr>
          <w:rFonts w:ascii="Book Antiqua" w:hAnsi="Book Antiqua"/>
        </w:rPr>
        <w:t>.</w:t>
      </w:r>
    </w:p>
    <w:p w14:paraId="34A51B35" w14:textId="77777777" w:rsidR="00784D75" w:rsidRPr="00784D75" w:rsidRDefault="00784D75" w:rsidP="00784D75">
      <w:pPr>
        <w:pStyle w:val="ListParagraph"/>
        <w:numPr>
          <w:ilvl w:val="0"/>
          <w:numId w:val="2"/>
        </w:numPr>
        <w:rPr>
          <w:rFonts w:ascii="Book Antiqua" w:hAnsi="Book Antiqua"/>
        </w:rPr>
      </w:pPr>
      <w:r w:rsidRPr="00784D75">
        <w:rPr>
          <w:rFonts w:ascii="Book Antiqua" w:hAnsi="Book Antiqua"/>
        </w:rPr>
        <w:t xml:space="preserve">Sustain effort and investment on each draft of all papers. </w:t>
      </w:r>
    </w:p>
    <w:p w14:paraId="06C36CA9" w14:textId="39ECC598" w:rsidR="00784D75" w:rsidRPr="00784D75" w:rsidRDefault="00784D75" w:rsidP="00784D75">
      <w:pPr>
        <w:pStyle w:val="ListParagraph"/>
        <w:numPr>
          <w:ilvl w:val="0"/>
          <w:numId w:val="2"/>
        </w:numPr>
        <w:rPr>
          <w:rFonts w:ascii="Book Antiqua" w:hAnsi="Book Antiqua"/>
        </w:rPr>
      </w:pPr>
      <w:r w:rsidRPr="00784D75">
        <w:rPr>
          <w:rFonts w:ascii="Book Antiqua" w:hAnsi="Book Antiqua"/>
        </w:rPr>
        <w:t>Make substantive revisions when the assignment is to revis</w:t>
      </w:r>
      <w:r>
        <w:rPr>
          <w:rFonts w:ascii="Book Antiqua" w:hAnsi="Book Antiqua"/>
        </w:rPr>
        <w:t>e—</w:t>
      </w:r>
      <w:r w:rsidRPr="00784D75">
        <w:rPr>
          <w:rFonts w:ascii="Book Antiqua" w:hAnsi="Book Antiqua"/>
        </w:rPr>
        <w:t xml:space="preserve">extending or changing the thinking or organization—not just editing </w:t>
      </w:r>
      <w:r>
        <w:rPr>
          <w:rFonts w:ascii="Book Antiqua" w:hAnsi="Book Antiqua"/>
        </w:rPr>
        <w:t xml:space="preserve">punctuation </w:t>
      </w:r>
      <w:r w:rsidRPr="00784D75">
        <w:rPr>
          <w:rFonts w:ascii="Book Antiqua" w:hAnsi="Book Antiqua"/>
        </w:rPr>
        <w:t xml:space="preserve">or touching up. </w:t>
      </w:r>
    </w:p>
    <w:p w14:paraId="662DB088" w14:textId="6FFBDC09" w:rsidR="002409F5" w:rsidRDefault="00784D75" w:rsidP="00784D75">
      <w:pPr>
        <w:pStyle w:val="ListParagraph"/>
        <w:numPr>
          <w:ilvl w:val="0"/>
          <w:numId w:val="2"/>
        </w:numPr>
        <w:rPr>
          <w:rFonts w:ascii="Book Antiqua" w:hAnsi="Book Antiqua"/>
        </w:rPr>
      </w:pPr>
      <w:r w:rsidRPr="007511C0">
        <w:rPr>
          <w:rFonts w:ascii="Book Antiqua" w:hAnsi="Book Antiqua"/>
        </w:rPr>
        <w:t xml:space="preserve">Copy-edit all final revisions of main assignments until they conform to the </w:t>
      </w:r>
      <w:r w:rsidR="002409F5">
        <w:rPr>
          <w:rFonts w:ascii="Book Antiqua" w:hAnsi="Book Antiqua"/>
        </w:rPr>
        <w:t xml:space="preserve">genre </w:t>
      </w:r>
      <w:r w:rsidRPr="007511C0">
        <w:rPr>
          <w:rFonts w:ascii="Book Antiqua" w:hAnsi="Book Antiqua"/>
        </w:rPr>
        <w:t xml:space="preserve">conventions of </w:t>
      </w:r>
      <w:r w:rsidR="002409F5">
        <w:rPr>
          <w:rFonts w:ascii="Book Antiqua" w:hAnsi="Book Antiqua"/>
        </w:rPr>
        <w:t>standard written academic US English.</w:t>
      </w:r>
      <w:r w:rsidR="00C401D8">
        <w:rPr>
          <w:rStyle w:val="FootnoteReference"/>
          <w:rFonts w:ascii="Book Antiqua" w:hAnsi="Book Antiqua"/>
        </w:rPr>
        <w:footnoteReference w:id="4"/>
      </w:r>
    </w:p>
    <w:p w14:paraId="7DB4789E" w14:textId="1CBE02C6" w:rsidR="00784D75" w:rsidRPr="00784D75" w:rsidRDefault="00784D75" w:rsidP="00784D75">
      <w:pPr>
        <w:pStyle w:val="ListParagraph"/>
        <w:numPr>
          <w:ilvl w:val="0"/>
          <w:numId w:val="2"/>
        </w:numPr>
        <w:rPr>
          <w:rFonts w:ascii="Book Antiqua" w:hAnsi="Book Antiqua"/>
        </w:rPr>
      </w:pPr>
      <w:r w:rsidRPr="00784D75">
        <w:rPr>
          <w:rFonts w:ascii="Book Antiqua" w:hAnsi="Book Antiqua"/>
        </w:rPr>
        <w:t xml:space="preserve">Attend conferences with the </w:t>
      </w:r>
      <w:r>
        <w:rPr>
          <w:rFonts w:ascii="Book Antiqua" w:hAnsi="Book Antiqua"/>
        </w:rPr>
        <w:t>instructor</w:t>
      </w:r>
      <w:r w:rsidRPr="00784D75">
        <w:rPr>
          <w:rFonts w:ascii="Book Antiqua" w:hAnsi="Book Antiqua"/>
        </w:rPr>
        <w:t xml:space="preserve"> to discuss drafts. </w:t>
      </w:r>
    </w:p>
    <w:p w14:paraId="185CF562" w14:textId="534851B4" w:rsidR="007511C0" w:rsidRPr="00784D75" w:rsidRDefault="00784D75" w:rsidP="007511C0">
      <w:pPr>
        <w:pStyle w:val="ListParagraph"/>
        <w:numPr>
          <w:ilvl w:val="0"/>
          <w:numId w:val="2"/>
        </w:numPr>
        <w:rPr>
          <w:rFonts w:ascii="Book Antiqua" w:hAnsi="Book Antiqua"/>
        </w:rPr>
      </w:pPr>
      <w:r w:rsidRPr="007511C0">
        <w:rPr>
          <w:rFonts w:ascii="Book Antiqua" w:hAnsi="Book Antiqua"/>
        </w:rPr>
        <w:t xml:space="preserve">Submit a complete final </w:t>
      </w:r>
      <w:r w:rsidR="009E786A">
        <w:rPr>
          <w:rFonts w:ascii="Book Antiqua" w:hAnsi="Book Antiqua"/>
        </w:rPr>
        <w:t>online e-</w:t>
      </w:r>
      <w:r w:rsidRPr="007511C0">
        <w:rPr>
          <w:rFonts w:ascii="Book Antiqua" w:hAnsi="Book Antiqua"/>
        </w:rPr>
        <w:t>portfolio containing substantially revised writing projects plus a reflective letter.</w:t>
      </w:r>
      <w:r w:rsidR="007511C0" w:rsidRPr="00784D75">
        <w:rPr>
          <w:rFonts w:ascii="Book Antiqua" w:hAnsi="Book Antiqua"/>
        </w:rPr>
        <w:tab/>
        <w:t xml:space="preserve"> </w:t>
      </w:r>
    </w:p>
    <w:p w14:paraId="413E808D" w14:textId="77777777" w:rsidR="007511C0" w:rsidRPr="007511C0" w:rsidRDefault="007511C0" w:rsidP="007511C0">
      <w:pPr>
        <w:rPr>
          <w:rFonts w:ascii="Book Antiqua" w:hAnsi="Book Antiqua"/>
        </w:rPr>
      </w:pPr>
    </w:p>
    <w:p w14:paraId="15D673CC" w14:textId="3B835C25" w:rsidR="007511C0" w:rsidRPr="00784D75" w:rsidRDefault="007511C0" w:rsidP="007511C0">
      <w:pPr>
        <w:rPr>
          <w:rFonts w:ascii="Book Antiqua" w:hAnsi="Book Antiqua"/>
          <w:b/>
          <w:bCs/>
        </w:rPr>
      </w:pPr>
      <w:r w:rsidRPr="007511C0">
        <w:rPr>
          <w:rFonts w:ascii="Book Antiqua" w:hAnsi="Book Antiqua"/>
        </w:rPr>
        <w:t>You earn the grade of at least B- entirely on the basis of what you do—on your conscientious effort and participation. Beyond meeting the minimum requirements of the assignment, the grade of at least B- does not derive from my judgment about the quality of your writing. Grades higher than a B</w:t>
      </w:r>
      <w:r w:rsidR="009F16A2">
        <w:rPr>
          <w:rFonts w:ascii="Book Antiqua" w:hAnsi="Book Antiqua"/>
        </w:rPr>
        <w:t>-</w:t>
      </w:r>
      <w:r w:rsidRPr="007511C0">
        <w:rPr>
          <w:rFonts w:ascii="Book Antiqua" w:hAnsi="Book Antiqua"/>
        </w:rPr>
        <w:t xml:space="preserve">, however, do rest on my judgment of writing quality. </w:t>
      </w:r>
      <w:r w:rsidRPr="00784D75">
        <w:rPr>
          <w:rFonts w:ascii="Book Antiqua" w:hAnsi="Book Antiqua"/>
          <w:b/>
          <w:bCs/>
        </w:rPr>
        <w:t xml:space="preserve">To earn </w:t>
      </w:r>
      <w:r w:rsidR="00EF1177">
        <w:rPr>
          <w:rFonts w:ascii="Book Antiqua" w:hAnsi="Book Antiqua"/>
          <w:b/>
          <w:bCs/>
        </w:rPr>
        <w:t xml:space="preserve">a </w:t>
      </w:r>
      <w:r w:rsidRPr="00784D75">
        <w:rPr>
          <w:rFonts w:ascii="Book Antiqua" w:hAnsi="Book Antiqua"/>
          <w:b/>
          <w:bCs/>
        </w:rPr>
        <w:t>higher grade</w:t>
      </w:r>
      <w:r w:rsidR="002409F5">
        <w:rPr>
          <w:rFonts w:ascii="Book Antiqua" w:hAnsi="Book Antiqua"/>
          <w:b/>
          <w:bCs/>
        </w:rPr>
        <w:t>,</w:t>
      </w:r>
      <w:r w:rsidRPr="00784D75">
        <w:rPr>
          <w:rFonts w:ascii="Book Antiqua" w:hAnsi="Book Antiqua"/>
          <w:b/>
          <w:bCs/>
        </w:rPr>
        <w:t xml:space="preserve"> you must produce writing for your final portfolio I judge to be of exceptional quality. You need to turn in </w:t>
      </w:r>
      <w:r w:rsidRPr="00784D75">
        <w:rPr>
          <w:rFonts w:ascii="Book Antiqua" w:hAnsi="Book Antiqua"/>
          <w:b/>
          <w:bCs/>
          <w:u w:val="single"/>
        </w:rPr>
        <w:t>both</w:t>
      </w:r>
      <w:r w:rsidRPr="00784D75">
        <w:rPr>
          <w:rFonts w:ascii="Book Antiqua" w:hAnsi="Book Antiqua"/>
          <w:b/>
          <w:bCs/>
        </w:rPr>
        <w:t xml:space="preserve"> writing projects </w:t>
      </w:r>
      <w:r w:rsidRPr="00784D75">
        <w:rPr>
          <w:rFonts w:ascii="Book Antiqua" w:hAnsi="Book Antiqua"/>
          <w:b/>
          <w:bCs/>
          <w:u w:val="single"/>
        </w:rPr>
        <w:t>and</w:t>
      </w:r>
      <w:r w:rsidRPr="00784D75">
        <w:rPr>
          <w:rFonts w:ascii="Book Antiqua" w:hAnsi="Book Antiqua"/>
          <w:b/>
          <w:bCs/>
        </w:rPr>
        <w:t xml:space="preserve"> the portfolio to pass the class.</w:t>
      </w:r>
    </w:p>
    <w:p w14:paraId="5F251307" w14:textId="77777777" w:rsidR="007511C0" w:rsidRPr="007511C0" w:rsidRDefault="007511C0" w:rsidP="007511C0">
      <w:pPr>
        <w:rPr>
          <w:rFonts w:ascii="Book Antiqua" w:hAnsi="Book Antiqua"/>
        </w:rPr>
      </w:pPr>
    </w:p>
    <w:p w14:paraId="2C57DD0B" w14:textId="56E43597" w:rsidR="007511C0" w:rsidRPr="007511C0" w:rsidRDefault="007511C0" w:rsidP="007511C0">
      <w:pPr>
        <w:rPr>
          <w:rFonts w:ascii="Book Antiqua" w:hAnsi="Book Antiqua"/>
        </w:rPr>
      </w:pPr>
      <w:r w:rsidRPr="007511C0">
        <w:rPr>
          <w:rFonts w:ascii="Book Antiqua" w:hAnsi="Book Antiqua"/>
        </w:rPr>
        <w:t xml:space="preserve">Contract grading is freeing for both </w:t>
      </w:r>
      <w:r w:rsidR="00361BBC">
        <w:rPr>
          <w:rFonts w:ascii="Book Antiqua" w:hAnsi="Book Antiqua"/>
        </w:rPr>
        <w:t>instructors</w:t>
      </w:r>
      <w:r w:rsidRPr="007511C0">
        <w:rPr>
          <w:rFonts w:ascii="Book Antiqua" w:hAnsi="Book Antiqua"/>
        </w:rPr>
        <w:t xml:space="preserve"> and students, allowing us “to think more about writing and less about grades</w:t>
      </w:r>
      <w:r w:rsidR="0026332D">
        <w:rPr>
          <w:rFonts w:ascii="Book Antiqua" w:hAnsi="Book Antiqua"/>
        </w:rPr>
        <w:t>.</w:t>
      </w:r>
      <w:r w:rsidRPr="007511C0">
        <w:rPr>
          <w:rFonts w:ascii="Book Antiqua" w:hAnsi="Book Antiqua"/>
        </w:rPr>
        <w:t>”</w:t>
      </w:r>
      <w:r w:rsidR="0026332D">
        <w:rPr>
          <w:rStyle w:val="FootnoteReference"/>
          <w:rFonts w:ascii="Book Antiqua" w:hAnsi="Book Antiqua"/>
        </w:rPr>
        <w:footnoteReference w:id="5"/>
      </w:r>
      <w:r w:rsidRPr="007511C0">
        <w:rPr>
          <w:rFonts w:ascii="Book Antiqua" w:hAnsi="Book Antiqua"/>
        </w:rPr>
        <w:t xml:space="preserve"> With less focus on the grade, we can all focus more on the feedback and the overall learning that happens when we write. I want you to be able to approach the class and its activities with a sense of curiosity, enthusiasm and excitement and with less fear and worry, allowing you to trust yourself and the process, let yourself make mistakes, take feedback into consideration, and engage in dialogue with me about your projects and writing. </w:t>
      </w:r>
    </w:p>
    <w:p w14:paraId="41C7BF3F" w14:textId="77777777" w:rsidR="007511C0" w:rsidRPr="007511C0" w:rsidRDefault="007511C0" w:rsidP="007511C0">
      <w:pPr>
        <w:rPr>
          <w:rFonts w:ascii="Book Antiqua" w:hAnsi="Book Antiqua"/>
        </w:rPr>
      </w:pPr>
    </w:p>
    <w:p w14:paraId="7B9D8003" w14:textId="30DC6D6A" w:rsidR="005A79E5" w:rsidRDefault="00361BBC" w:rsidP="007511C0">
      <w:pPr>
        <w:rPr>
          <w:rFonts w:ascii="Book Antiqua" w:hAnsi="Book Antiqua"/>
        </w:rPr>
      </w:pPr>
      <w:r>
        <w:rPr>
          <w:rFonts w:ascii="Book Antiqua" w:hAnsi="Book Antiqua"/>
        </w:rPr>
        <w:t xml:space="preserve">Contract grading is probably new to you, and </w:t>
      </w:r>
      <w:r w:rsidR="005A79E5">
        <w:rPr>
          <w:rFonts w:ascii="Book Antiqua" w:hAnsi="Book Antiqua"/>
        </w:rPr>
        <w:t xml:space="preserve">you may have questions or concerns about it. I’m </w:t>
      </w:r>
      <w:r w:rsidR="009F16A2">
        <w:rPr>
          <w:rFonts w:ascii="Book Antiqua" w:hAnsi="Book Antiqua"/>
        </w:rPr>
        <w:t>eager</w:t>
      </w:r>
      <w:r w:rsidR="005A79E5">
        <w:rPr>
          <w:rFonts w:ascii="Book Antiqua" w:hAnsi="Book Antiqua"/>
        </w:rPr>
        <w:t xml:space="preserve"> to chat with you about why I think contract grading is a good idea, but I’ll also happily switch you to a more traditional grading system if you’re more comfortable with that. Please just let me know within the first two weeks of the quarter if you’d like to opt out of contract grading.</w:t>
      </w:r>
    </w:p>
    <w:p w14:paraId="3D1003FF" w14:textId="77777777" w:rsidR="00046B1F" w:rsidRDefault="00046B1F" w:rsidP="000A0936">
      <w:pPr>
        <w:rPr>
          <w:rFonts w:ascii="Book Antiqua" w:hAnsi="Book Antiqua"/>
          <w:b/>
          <w:bCs/>
        </w:rPr>
      </w:pPr>
    </w:p>
    <w:p w14:paraId="6D057662" w14:textId="44E5C053" w:rsidR="00C9744B" w:rsidRDefault="00C9744B" w:rsidP="000A0936">
      <w:pPr>
        <w:rPr>
          <w:rFonts w:ascii="Book Antiqua" w:hAnsi="Book Antiqua"/>
        </w:rPr>
      </w:pPr>
      <w:r>
        <w:rPr>
          <w:rFonts w:ascii="Book Antiqua" w:hAnsi="Book Antiqua"/>
          <w:b/>
          <w:bCs/>
        </w:rPr>
        <w:t>Writing in this Course</w:t>
      </w:r>
    </w:p>
    <w:p w14:paraId="6FAC3E9F" w14:textId="77777777" w:rsidR="00C9744B" w:rsidRPr="00C9744B" w:rsidRDefault="00C9744B" w:rsidP="00C9744B">
      <w:pPr>
        <w:rPr>
          <w:rFonts w:ascii="Book Antiqua" w:hAnsi="Book Antiqua"/>
        </w:rPr>
      </w:pPr>
      <w:r w:rsidRPr="00C9744B">
        <w:rPr>
          <w:rFonts w:ascii="Book Antiqua" w:hAnsi="Book Antiqua"/>
        </w:rPr>
        <w:t>There are four kinds of writing in this course:</w:t>
      </w:r>
    </w:p>
    <w:p w14:paraId="3DEB3D58" w14:textId="001ABE6F" w:rsidR="00C9744B" w:rsidRPr="00C9744B" w:rsidRDefault="00C9744B" w:rsidP="00C9744B">
      <w:pPr>
        <w:pStyle w:val="ListParagraph"/>
        <w:numPr>
          <w:ilvl w:val="0"/>
          <w:numId w:val="3"/>
        </w:numPr>
        <w:rPr>
          <w:rFonts w:ascii="Book Antiqua" w:hAnsi="Book Antiqua"/>
        </w:rPr>
      </w:pPr>
      <w:r w:rsidRPr="00C9744B">
        <w:rPr>
          <w:rFonts w:ascii="Book Antiqua" w:hAnsi="Book Antiqua"/>
          <w:u w:val="single"/>
        </w:rPr>
        <w:t>Writing Projects (WPs):</w:t>
      </w:r>
      <w:r w:rsidRPr="00C9744B">
        <w:rPr>
          <w:rFonts w:ascii="Book Antiqua" w:hAnsi="Book Antiqua"/>
        </w:rPr>
        <w:t xml:space="preserve"> longer (4-6) page papers that we’ll work on over about </w:t>
      </w:r>
      <w:r>
        <w:rPr>
          <w:rFonts w:ascii="Book Antiqua" w:hAnsi="Book Antiqua"/>
        </w:rPr>
        <w:t>4</w:t>
      </w:r>
      <w:r w:rsidRPr="00C9744B">
        <w:rPr>
          <w:rFonts w:ascii="Book Antiqua" w:hAnsi="Book Antiqua"/>
        </w:rPr>
        <w:t xml:space="preserve"> weeks each. You will turn in </w:t>
      </w:r>
      <w:r w:rsidR="008464FC">
        <w:rPr>
          <w:rFonts w:ascii="Book Antiqua" w:hAnsi="Book Antiqua"/>
        </w:rPr>
        <w:t>“Teacher Drafts”</w:t>
      </w:r>
      <w:r w:rsidRPr="008464FC">
        <w:rPr>
          <w:rFonts w:ascii="Book Antiqua" w:hAnsi="Book Antiqua"/>
        </w:rPr>
        <w:t xml:space="preserve"> of these to me for comments</w:t>
      </w:r>
      <w:r w:rsidRPr="00C9744B">
        <w:rPr>
          <w:rFonts w:ascii="Book Antiqua" w:hAnsi="Book Antiqua"/>
        </w:rPr>
        <w:t xml:space="preserve"> and revise </w:t>
      </w:r>
      <w:r>
        <w:rPr>
          <w:rFonts w:ascii="Book Antiqua" w:hAnsi="Book Antiqua"/>
        </w:rPr>
        <w:t xml:space="preserve">them </w:t>
      </w:r>
      <w:r w:rsidRPr="00C9744B">
        <w:rPr>
          <w:rFonts w:ascii="Book Antiqua" w:hAnsi="Book Antiqua"/>
        </w:rPr>
        <w:t>for your final course portfolio.</w:t>
      </w:r>
    </w:p>
    <w:p w14:paraId="049D1BE2" w14:textId="2A76314B" w:rsidR="00C9744B" w:rsidRPr="00C9744B" w:rsidRDefault="00C9744B" w:rsidP="00C9744B">
      <w:pPr>
        <w:pStyle w:val="ListParagraph"/>
        <w:numPr>
          <w:ilvl w:val="0"/>
          <w:numId w:val="3"/>
        </w:numPr>
        <w:rPr>
          <w:rFonts w:ascii="Book Antiqua" w:hAnsi="Book Antiqua"/>
        </w:rPr>
      </w:pPr>
      <w:r w:rsidRPr="00C9744B">
        <w:rPr>
          <w:rFonts w:ascii="Book Antiqua" w:hAnsi="Book Antiqua"/>
          <w:u w:val="single"/>
        </w:rPr>
        <w:t>Project Builders (PBs):</w:t>
      </w:r>
      <w:r w:rsidRPr="00C9744B">
        <w:rPr>
          <w:rFonts w:ascii="Book Antiqua" w:hAnsi="Book Antiqua"/>
        </w:rPr>
        <w:t xml:space="preserve"> shorter projects where you will work on elements of the WPs. You’ll write these within the </w:t>
      </w:r>
      <w:r>
        <w:rPr>
          <w:rFonts w:ascii="Book Antiqua" w:hAnsi="Book Antiqua"/>
        </w:rPr>
        <w:t>4</w:t>
      </w:r>
      <w:r w:rsidRPr="00C9744B">
        <w:rPr>
          <w:rFonts w:ascii="Book Antiqua" w:hAnsi="Book Antiqua"/>
        </w:rPr>
        <w:t xml:space="preserve"> weeks where we work on WPs and receive feedback that will help you develop the WP.</w:t>
      </w:r>
    </w:p>
    <w:p w14:paraId="1A436873" w14:textId="5CBF907E" w:rsidR="00C9744B" w:rsidRDefault="008464FC" w:rsidP="00C9744B">
      <w:pPr>
        <w:pStyle w:val="ListParagraph"/>
        <w:numPr>
          <w:ilvl w:val="0"/>
          <w:numId w:val="3"/>
        </w:numPr>
        <w:rPr>
          <w:rFonts w:ascii="Book Antiqua" w:hAnsi="Book Antiqua"/>
        </w:rPr>
      </w:pPr>
      <w:r>
        <w:rPr>
          <w:rFonts w:ascii="Book Antiqua" w:hAnsi="Book Antiqua"/>
          <w:u w:val="single"/>
        </w:rPr>
        <w:t>Reflective writing:</w:t>
      </w:r>
      <w:r w:rsidR="00C9744B" w:rsidRPr="00C9744B">
        <w:rPr>
          <w:rFonts w:ascii="Book Antiqua" w:hAnsi="Book Antiqua"/>
        </w:rPr>
        <w:t xml:space="preserve"> </w:t>
      </w:r>
      <w:r w:rsidR="00E734C7">
        <w:rPr>
          <w:rFonts w:ascii="Book Antiqua" w:hAnsi="Book Antiqua"/>
        </w:rPr>
        <w:t xml:space="preserve">both </w:t>
      </w:r>
      <w:r w:rsidR="00AC7D85">
        <w:rPr>
          <w:rFonts w:ascii="Book Antiqua" w:hAnsi="Book Antiqua"/>
        </w:rPr>
        <w:t xml:space="preserve">informal, </w:t>
      </w:r>
      <w:proofErr w:type="gramStart"/>
      <w:r w:rsidR="00AC7D85">
        <w:rPr>
          <w:rFonts w:ascii="Book Antiqua" w:hAnsi="Book Antiqua"/>
        </w:rPr>
        <w:t>low-stakes</w:t>
      </w:r>
      <w:proofErr w:type="gramEnd"/>
      <w:r w:rsidR="00AC7D85">
        <w:rPr>
          <w:rFonts w:ascii="Book Antiqua" w:hAnsi="Book Antiqua"/>
        </w:rPr>
        <w:t xml:space="preserve"> </w:t>
      </w:r>
      <w:r w:rsidR="00C9744B" w:rsidRPr="00C9744B">
        <w:rPr>
          <w:rFonts w:ascii="Book Antiqua" w:hAnsi="Book Antiqua"/>
        </w:rPr>
        <w:t>writing</w:t>
      </w:r>
      <w:r w:rsidR="00E734C7">
        <w:rPr>
          <w:rFonts w:ascii="Book Antiqua" w:hAnsi="Book Antiqua"/>
        </w:rPr>
        <w:t xml:space="preserve"> and more polished, formal reflections</w:t>
      </w:r>
      <w:r w:rsidR="00C9744B" w:rsidRPr="00C9744B">
        <w:rPr>
          <w:rFonts w:ascii="Book Antiqua" w:hAnsi="Book Antiqua"/>
        </w:rPr>
        <w:t xml:space="preserve"> throughout the quarter that will help you focus on your writing, reading, and analysis processes.</w:t>
      </w:r>
      <w:r>
        <w:rPr>
          <w:rFonts w:ascii="Book Antiqua" w:hAnsi="Book Antiqua"/>
        </w:rPr>
        <w:t xml:space="preserve"> There are two</w:t>
      </w:r>
      <w:r w:rsidR="00E734C7">
        <w:rPr>
          <w:rFonts w:ascii="Book Antiqua" w:hAnsi="Book Antiqua"/>
        </w:rPr>
        <w:t xml:space="preserve"> main</w:t>
      </w:r>
      <w:r>
        <w:rPr>
          <w:rFonts w:ascii="Book Antiqua" w:hAnsi="Book Antiqua"/>
        </w:rPr>
        <w:t xml:space="preserve"> types of reflective writing:</w:t>
      </w:r>
    </w:p>
    <w:p w14:paraId="0C28A409" w14:textId="6D69C120" w:rsidR="008464FC" w:rsidRDefault="008464FC" w:rsidP="008464FC">
      <w:pPr>
        <w:pStyle w:val="ListParagraph"/>
        <w:numPr>
          <w:ilvl w:val="1"/>
          <w:numId w:val="3"/>
        </w:numPr>
        <w:rPr>
          <w:rFonts w:ascii="Book Antiqua" w:hAnsi="Book Antiqua"/>
        </w:rPr>
      </w:pPr>
      <w:r w:rsidRPr="008464FC">
        <w:rPr>
          <w:rFonts w:ascii="Book Antiqua" w:hAnsi="Book Antiqua"/>
        </w:rPr>
        <w:lastRenderedPageBreak/>
        <w:t>GauchoSpace/</w:t>
      </w:r>
      <w:proofErr w:type="spellStart"/>
      <w:r w:rsidRPr="008464FC">
        <w:rPr>
          <w:rFonts w:ascii="Book Antiqua" w:hAnsi="Book Antiqua"/>
        </w:rPr>
        <w:t>Nectir</w:t>
      </w:r>
      <w:proofErr w:type="spellEnd"/>
      <w:r w:rsidRPr="008464FC">
        <w:rPr>
          <w:rFonts w:ascii="Book Antiqua" w:hAnsi="Book Antiqua"/>
        </w:rPr>
        <w:t xml:space="preserve"> discussions</w:t>
      </w:r>
      <w:r>
        <w:rPr>
          <w:rFonts w:ascii="Book Antiqua" w:hAnsi="Book Antiqua"/>
        </w:rPr>
        <w:t xml:space="preserve"> that operate like an online forum</w:t>
      </w:r>
    </w:p>
    <w:p w14:paraId="662AA465" w14:textId="5F846647" w:rsidR="008464FC" w:rsidRPr="008464FC" w:rsidRDefault="008464FC" w:rsidP="008464FC">
      <w:pPr>
        <w:pStyle w:val="ListParagraph"/>
        <w:numPr>
          <w:ilvl w:val="1"/>
          <w:numId w:val="3"/>
        </w:numPr>
        <w:rPr>
          <w:rFonts w:ascii="Book Antiqua" w:hAnsi="Book Antiqua"/>
        </w:rPr>
      </w:pPr>
      <w:r>
        <w:rPr>
          <w:rFonts w:ascii="Book Antiqua" w:hAnsi="Book Antiqua"/>
        </w:rPr>
        <w:t>Journal Reflections (JRs) using Google Docs</w:t>
      </w:r>
    </w:p>
    <w:p w14:paraId="6E7A1BEC" w14:textId="07698674" w:rsidR="00C9744B" w:rsidRPr="00C9744B" w:rsidRDefault="00C9744B" w:rsidP="00C9744B">
      <w:pPr>
        <w:pStyle w:val="ListParagraph"/>
        <w:numPr>
          <w:ilvl w:val="0"/>
          <w:numId w:val="3"/>
        </w:numPr>
        <w:rPr>
          <w:rFonts w:ascii="Book Antiqua" w:hAnsi="Book Antiqua"/>
        </w:rPr>
      </w:pPr>
      <w:r w:rsidRPr="00C9744B">
        <w:rPr>
          <w:rFonts w:ascii="Book Antiqua" w:hAnsi="Book Antiqua"/>
          <w:u w:val="single"/>
        </w:rPr>
        <w:t>Final course portfolio:</w:t>
      </w:r>
      <w:r w:rsidRPr="00C9744B">
        <w:rPr>
          <w:rFonts w:ascii="Book Antiqua" w:hAnsi="Book Antiqua"/>
        </w:rPr>
        <w:t xml:space="preserve"> a cumulative, final product where you will revise </w:t>
      </w:r>
      <w:r>
        <w:rPr>
          <w:rFonts w:ascii="Book Antiqua" w:hAnsi="Book Antiqua"/>
        </w:rPr>
        <w:t>your two</w:t>
      </w:r>
      <w:r w:rsidRPr="00C9744B">
        <w:rPr>
          <w:rFonts w:ascii="Book Antiqua" w:hAnsi="Book Antiqua"/>
        </w:rPr>
        <w:t xml:space="preserve"> WPs for a significant portion of your course grade.</w:t>
      </w:r>
    </w:p>
    <w:p w14:paraId="31BDCC2D" w14:textId="77777777" w:rsidR="00C9744B" w:rsidRPr="00C9744B" w:rsidRDefault="00C9744B" w:rsidP="000A0936">
      <w:pPr>
        <w:rPr>
          <w:rFonts w:ascii="Book Antiqua" w:hAnsi="Book Antiqua"/>
        </w:rPr>
      </w:pPr>
    </w:p>
    <w:p w14:paraId="6E751487" w14:textId="728B81F5" w:rsidR="00C9744B" w:rsidRPr="00C9744B" w:rsidRDefault="00C9744B" w:rsidP="000A0936">
      <w:pPr>
        <w:rPr>
          <w:rFonts w:ascii="Book Antiqua" w:hAnsi="Book Antiqua"/>
        </w:rPr>
      </w:pPr>
      <w:r>
        <w:rPr>
          <w:rFonts w:ascii="Book Antiqua" w:hAnsi="Book Antiqua"/>
          <w:b/>
          <w:bCs/>
        </w:rPr>
        <w:t>The Public Nature of Writing</w:t>
      </w:r>
    </w:p>
    <w:p w14:paraId="1E7AF87C" w14:textId="08A9E5C3" w:rsidR="000A0936" w:rsidRDefault="00C9744B" w:rsidP="000A0936">
      <w:pPr>
        <w:rPr>
          <w:rFonts w:ascii="Book Antiqua" w:hAnsi="Book Antiqua"/>
        </w:rPr>
      </w:pPr>
      <w:r w:rsidRPr="00C9744B">
        <w:rPr>
          <w:rFonts w:ascii="Book Antiqua" w:hAnsi="Book Antiqua"/>
        </w:rPr>
        <w:t xml:space="preserve">Since academic writing is writing directed toward an audience, you should consider the writing that you do in this course </w:t>
      </w:r>
      <w:r>
        <w:rPr>
          <w:rFonts w:ascii="Book Antiqua" w:hAnsi="Book Antiqua"/>
        </w:rPr>
        <w:t>“</w:t>
      </w:r>
      <w:r w:rsidRPr="00C9744B">
        <w:rPr>
          <w:rFonts w:ascii="Book Antiqua" w:hAnsi="Book Antiqua"/>
        </w:rPr>
        <w:t>public</w:t>
      </w:r>
      <w:r>
        <w:rPr>
          <w:rFonts w:ascii="Book Antiqua" w:hAnsi="Book Antiqua"/>
        </w:rPr>
        <w:t>”</w:t>
      </w:r>
      <w:r w:rsidRPr="00C9744B">
        <w:rPr>
          <w:rFonts w:ascii="Book Antiqua" w:hAnsi="Book Antiqua"/>
        </w:rPr>
        <w:t>—</w:t>
      </w:r>
      <w:r>
        <w:rPr>
          <w:rFonts w:ascii="Book Antiqua" w:hAnsi="Book Antiqua"/>
        </w:rPr>
        <w:t>that is</w:t>
      </w:r>
      <w:r w:rsidRPr="00C9744B">
        <w:rPr>
          <w:rFonts w:ascii="Book Antiqua" w:hAnsi="Book Antiqua"/>
        </w:rPr>
        <w:t xml:space="preserve">, writing that others will read. I will sometimes use student writing (only with your permission!) to demonstrate stellar examples of what we’re doing. </w:t>
      </w:r>
      <w:r w:rsidR="005A79E5">
        <w:rPr>
          <w:rFonts w:ascii="Book Antiqua" w:hAnsi="Book Antiqua"/>
        </w:rPr>
        <w:t xml:space="preserve">(I will NEVER share student writing to shame or punish someone.) </w:t>
      </w:r>
      <w:r w:rsidRPr="00C9744B">
        <w:rPr>
          <w:rFonts w:ascii="Book Antiqua" w:hAnsi="Book Antiqua"/>
        </w:rPr>
        <w:t>I will check in with you before sharing any of your work, so you can let me know if you’d prefer anything to be kept private.</w:t>
      </w:r>
    </w:p>
    <w:p w14:paraId="0CCA5A1E" w14:textId="49EFE9C5" w:rsidR="00194613" w:rsidRDefault="00194613" w:rsidP="000A0936">
      <w:pPr>
        <w:rPr>
          <w:rFonts w:ascii="Book Antiqua" w:hAnsi="Book Antiqua"/>
        </w:rPr>
      </w:pPr>
    </w:p>
    <w:p w14:paraId="10744DE7" w14:textId="77777777" w:rsidR="00194613" w:rsidRPr="00194613" w:rsidRDefault="00194613" w:rsidP="00194613">
      <w:pPr>
        <w:rPr>
          <w:rFonts w:ascii="Book Antiqua" w:hAnsi="Book Antiqua"/>
          <w:b/>
          <w:bCs/>
        </w:rPr>
      </w:pPr>
      <w:r w:rsidRPr="00194613">
        <w:rPr>
          <w:rFonts w:ascii="Book Antiqua" w:hAnsi="Book Antiqua"/>
          <w:b/>
          <w:bCs/>
        </w:rPr>
        <w:t>Plagiarism</w:t>
      </w:r>
    </w:p>
    <w:p w14:paraId="58DD3FE7" w14:textId="31CB2C74" w:rsidR="00194613" w:rsidRDefault="00194613" w:rsidP="00194613">
      <w:pPr>
        <w:rPr>
          <w:rFonts w:ascii="Book Antiqua" w:hAnsi="Book Antiqua"/>
        </w:rPr>
      </w:pPr>
      <w:r w:rsidRPr="00194613">
        <w:rPr>
          <w:rFonts w:ascii="Book Antiqua" w:hAnsi="Book Antiqua"/>
        </w:rPr>
        <w:t>Plagiarism occurs when a writer deliberately passes off another</w:t>
      </w:r>
      <w:r w:rsidR="00BE3267">
        <w:rPr>
          <w:rFonts w:ascii="Book Antiqua" w:hAnsi="Book Antiqua"/>
        </w:rPr>
        <w:t>’</w:t>
      </w:r>
      <w:r w:rsidRPr="00194613">
        <w:rPr>
          <w:rFonts w:ascii="Book Antiqua" w:hAnsi="Book Antiqua"/>
        </w:rPr>
        <w:t xml:space="preserve">s words or ideas without acknowledging their source. For example, </w:t>
      </w:r>
      <w:r w:rsidR="00BE3267">
        <w:rPr>
          <w:rFonts w:ascii="Book Antiqua" w:hAnsi="Book Antiqua"/>
        </w:rPr>
        <w:t>paying someone to write a paper for you is</w:t>
      </w:r>
      <w:r w:rsidRPr="00194613">
        <w:rPr>
          <w:rFonts w:ascii="Book Antiqua" w:hAnsi="Book Antiqua"/>
        </w:rPr>
        <w:t xml:space="preserve"> plagiarism.</w:t>
      </w:r>
      <w:r>
        <w:rPr>
          <w:rFonts w:ascii="Book Antiqua" w:hAnsi="Book Antiqua"/>
        </w:rPr>
        <w:t xml:space="preserve"> </w:t>
      </w:r>
      <w:r w:rsidRPr="00194613">
        <w:rPr>
          <w:rFonts w:ascii="Book Antiqua" w:hAnsi="Book Antiqua"/>
        </w:rPr>
        <w:t xml:space="preserve">If you plagiarize in this class, you will fail the assignment and your case </w:t>
      </w:r>
      <w:r>
        <w:rPr>
          <w:rFonts w:ascii="Book Antiqua" w:hAnsi="Book Antiqua"/>
        </w:rPr>
        <w:t>will</w:t>
      </w:r>
      <w:r w:rsidRPr="00194613">
        <w:rPr>
          <w:rFonts w:ascii="Book Antiqua" w:hAnsi="Book Antiqua"/>
        </w:rPr>
        <w:t xml:space="preserve"> be passed to the </w:t>
      </w:r>
      <w:r w:rsidR="00BE3267">
        <w:rPr>
          <w:rFonts w:ascii="Book Antiqua" w:hAnsi="Book Antiqua"/>
        </w:rPr>
        <w:t xml:space="preserve">Office of Student Conduct </w:t>
      </w:r>
      <w:r w:rsidRPr="00194613">
        <w:rPr>
          <w:rFonts w:ascii="Book Antiqua" w:hAnsi="Book Antiqua"/>
        </w:rPr>
        <w:t>for additional disciplinary action.</w:t>
      </w:r>
      <w:r w:rsidR="00864B47">
        <w:rPr>
          <w:rFonts w:ascii="Book Antiqua" w:hAnsi="Book Antiqua"/>
        </w:rPr>
        <w:t xml:space="preserve"> Universities and colleges in the US take plagiarism </w:t>
      </w:r>
      <w:r w:rsidR="00864B47" w:rsidRPr="00864B47">
        <w:rPr>
          <w:rFonts w:ascii="Book Antiqua" w:hAnsi="Book Antiqua"/>
          <w:u w:val="single"/>
        </w:rPr>
        <w:t>very</w:t>
      </w:r>
      <w:r w:rsidR="00864B47">
        <w:rPr>
          <w:rFonts w:ascii="Book Antiqua" w:hAnsi="Book Antiqua"/>
        </w:rPr>
        <w:t xml:space="preserve"> seriously (we’ll talk about why in class) and expel offending students every year. Do not mess around with plagiarism.</w:t>
      </w:r>
    </w:p>
    <w:p w14:paraId="4295699B" w14:textId="77777777" w:rsidR="00194613" w:rsidRPr="00194613" w:rsidRDefault="00194613" w:rsidP="00194613">
      <w:pPr>
        <w:rPr>
          <w:rFonts w:ascii="Book Antiqua" w:hAnsi="Book Antiqua"/>
        </w:rPr>
      </w:pPr>
    </w:p>
    <w:p w14:paraId="159F4F2D" w14:textId="4054AA7C" w:rsidR="00BB70DE" w:rsidRDefault="00194613" w:rsidP="000A0936">
      <w:pPr>
        <w:rPr>
          <w:rFonts w:ascii="Book Antiqua" w:hAnsi="Book Antiqua"/>
        </w:rPr>
      </w:pPr>
      <w:r w:rsidRPr="00194613">
        <w:rPr>
          <w:rFonts w:ascii="Book Antiqua" w:hAnsi="Book Antiqua"/>
        </w:rPr>
        <w:t xml:space="preserve">Plagiarism is different from misuse of sources, occasions when a writer does not properly cite a source, misuses quotations, includes too much of an original source in a paraphrase or summary, or commits similar unintentional violations of academic protocol. If you misuse sources, we will work together on appropriately incorporating and/or citing the sources. Note that some audiences/instructors will consider misuse of sources to be plagiarism; for this reason, it is </w:t>
      </w:r>
      <w:r w:rsidRPr="00864B47">
        <w:rPr>
          <w:rFonts w:ascii="Book Antiqua" w:hAnsi="Book Antiqua"/>
          <w:u w:val="single"/>
        </w:rPr>
        <w:t>extremely important</w:t>
      </w:r>
      <w:r w:rsidRPr="00194613">
        <w:rPr>
          <w:rFonts w:ascii="Book Antiqua" w:hAnsi="Book Antiqua"/>
        </w:rPr>
        <w:t xml:space="preserve"> for you to identify the conventions associated with source use and citations in any class (or writing situation).</w:t>
      </w:r>
    </w:p>
    <w:p w14:paraId="5DB7F552" w14:textId="77777777" w:rsidR="00BB70DE" w:rsidRPr="00BB70DE" w:rsidRDefault="00BB70DE" w:rsidP="000A0936">
      <w:pPr>
        <w:rPr>
          <w:rFonts w:ascii="Book Antiqua" w:hAnsi="Book Antiqua"/>
        </w:rPr>
      </w:pPr>
    </w:p>
    <w:p w14:paraId="5810B8F5" w14:textId="02DED7E3" w:rsidR="00087D64" w:rsidRDefault="00087D64" w:rsidP="000A0936">
      <w:pPr>
        <w:rPr>
          <w:rFonts w:ascii="Book Antiqua" w:hAnsi="Book Antiqua"/>
        </w:rPr>
      </w:pPr>
      <w:r>
        <w:rPr>
          <w:rFonts w:ascii="Book Antiqua" w:hAnsi="Book Antiqua"/>
          <w:b/>
          <w:bCs/>
        </w:rPr>
        <w:t>Support and Resources</w:t>
      </w:r>
    </w:p>
    <w:p w14:paraId="594A6264" w14:textId="1BC4DA85" w:rsidR="00A77C0B" w:rsidRPr="00A77C0B" w:rsidRDefault="00A77C0B" w:rsidP="00A77C0B">
      <w:pPr>
        <w:rPr>
          <w:rFonts w:ascii="Book Antiqua" w:hAnsi="Book Antiqua"/>
        </w:rPr>
      </w:pPr>
      <w:r>
        <w:rPr>
          <w:rFonts w:ascii="Book Antiqua" w:hAnsi="Book Antiqua"/>
        </w:rPr>
        <w:t xml:space="preserve">You have a wide range of resources to support you </w:t>
      </w:r>
      <w:r w:rsidR="005660A3">
        <w:rPr>
          <w:rFonts w:ascii="Book Antiqua" w:hAnsi="Book Antiqua"/>
        </w:rPr>
        <w:t>in Writing 2 and in the other aspects of your life. Below is an incomplete list of places you can turn for help. Links to these resources’ and others’ websites are on the class GauchoSpace page as well.</w:t>
      </w:r>
    </w:p>
    <w:p w14:paraId="44AAE76D" w14:textId="4D95B21D" w:rsidR="00087D64" w:rsidRPr="005660A3" w:rsidRDefault="00552CAC" w:rsidP="005660A3">
      <w:pPr>
        <w:pStyle w:val="ListParagraph"/>
        <w:numPr>
          <w:ilvl w:val="0"/>
          <w:numId w:val="7"/>
        </w:numPr>
        <w:rPr>
          <w:rFonts w:ascii="Book Antiqua" w:hAnsi="Book Antiqua"/>
        </w:rPr>
      </w:pPr>
      <w:hyperlink r:id="rId15" w:history="1">
        <w:r w:rsidR="00087D64" w:rsidRPr="00BB70DE">
          <w:rPr>
            <w:rStyle w:val="Hyperlink"/>
            <w:rFonts w:ascii="Book Antiqua" w:hAnsi="Book Antiqua"/>
          </w:rPr>
          <w:t>Me</w:t>
        </w:r>
      </w:hyperlink>
      <w:r w:rsidR="00087D64" w:rsidRPr="005660A3">
        <w:rPr>
          <w:rFonts w:ascii="Book Antiqua" w:hAnsi="Book Antiqua"/>
        </w:rPr>
        <w:t xml:space="preserve">! I am available and excited to help you with your writing. Please stop by my </w:t>
      </w:r>
      <w:r w:rsidR="00A77C0B" w:rsidRPr="005660A3">
        <w:rPr>
          <w:rFonts w:ascii="Book Antiqua" w:hAnsi="Book Antiqua"/>
        </w:rPr>
        <w:t>student</w:t>
      </w:r>
      <w:r w:rsidR="00087D64" w:rsidRPr="005660A3">
        <w:rPr>
          <w:rFonts w:ascii="Book Antiqua" w:hAnsi="Book Antiqua"/>
        </w:rPr>
        <w:t xml:space="preserve"> hours or e-mail me—I am happy to work with you in whatever way facilitates your work in this class. </w:t>
      </w:r>
    </w:p>
    <w:p w14:paraId="6B7D2BD1" w14:textId="25DC12CF" w:rsidR="00087D64" w:rsidRPr="005660A3" w:rsidRDefault="00552CAC" w:rsidP="005660A3">
      <w:pPr>
        <w:pStyle w:val="ListParagraph"/>
        <w:numPr>
          <w:ilvl w:val="0"/>
          <w:numId w:val="7"/>
        </w:numPr>
        <w:rPr>
          <w:rFonts w:ascii="Book Antiqua" w:hAnsi="Book Antiqua"/>
        </w:rPr>
      </w:pPr>
      <w:hyperlink r:id="rId16" w:history="1">
        <w:proofErr w:type="spellStart"/>
        <w:r w:rsidR="00087D64" w:rsidRPr="00BE3267">
          <w:rPr>
            <w:rStyle w:val="Hyperlink"/>
            <w:rFonts w:ascii="Book Antiqua" w:hAnsi="Book Antiqua"/>
          </w:rPr>
          <w:t>CLAS</w:t>
        </w:r>
        <w:proofErr w:type="spellEnd"/>
      </w:hyperlink>
      <w:r w:rsidR="00087D64" w:rsidRPr="005660A3">
        <w:rPr>
          <w:rFonts w:ascii="Book Antiqua" w:hAnsi="Book Antiqua"/>
          <w:u w:val="single"/>
        </w:rPr>
        <w:t>:</w:t>
      </w:r>
      <w:r w:rsidR="00087D64" w:rsidRPr="005660A3">
        <w:rPr>
          <w:rFonts w:ascii="Book Antiqua" w:hAnsi="Book Antiqua"/>
        </w:rPr>
        <w:t xml:space="preserve"> Writing support is also available through </w:t>
      </w:r>
      <w:proofErr w:type="spellStart"/>
      <w:r w:rsidR="00087D64" w:rsidRPr="005660A3">
        <w:rPr>
          <w:rFonts w:ascii="Book Antiqua" w:hAnsi="Book Antiqua"/>
        </w:rPr>
        <w:t>CLAS</w:t>
      </w:r>
      <w:proofErr w:type="spellEnd"/>
      <w:r w:rsidR="00BE3267">
        <w:rPr>
          <w:rFonts w:ascii="Book Antiqua" w:hAnsi="Book Antiqua"/>
        </w:rPr>
        <w:t xml:space="preserve">, </w:t>
      </w:r>
      <w:r w:rsidR="00087D64" w:rsidRPr="005660A3">
        <w:rPr>
          <w:rFonts w:ascii="Book Antiqua" w:hAnsi="Book Antiqua"/>
        </w:rPr>
        <w:t xml:space="preserve">which offers individual sessions for students seeking to improve their writing. Keep in mind that </w:t>
      </w:r>
      <w:proofErr w:type="spellStart"/>
      <w:r w:rsidR="00087D64" w:rsidRPr="005660A3">
        <w:rPr>
          <w:rFonts w:ascii="Book Antiqua" w:hAnsi="Book Antiqua"/>
        </w:rPr>
        <w:t>CLAS</w:t>
      </w:r>
      <w:proofErr w:type="spellEnd"/>
      <w:r w:rsidR="00087D64" w:rsidRPr="005660A3">
        <w:rPr>
          <w:rFonts w:ascii="Book Antiqua" w:hAnsi="Book Antiqua"/>
        </w:rPr>
        <w:t xml:space="preserve"> is not an editing</w:t>
      </w:r>
      <w:r w:rsidR="00BE3267">
        <w:rPr>
          <w:rFonts w:ascii="Book Antiqua" w:hAnsi="Book Antiqua"/>
        </w:rPr>
        <w:t xml:space="preserve"> </w:t>
      </w:r>
      <w:r w:rsidR="00087D64" w:rsidRPr="005660A3">
        <w:rPr>
          <w:rFonts w:ascii="Book Antiqua" w:hAnsi="Book Antiqua"/>
        </w:rPr>
        <w:t>service; rather, peer writing tutors will help you to identify and improve aspects of writing challenging for you. Services are available on a walk-in or by-appointment basis. The writing lab is located in the Student Resource Building (</w:t>
      </w:r>
      <w:proofErr w:type="spellStart"/>
      <w:r w:rsidR="00087D64" w:rsidRPr="005660A3">
        <w:rPr>
          <w:rFonts w:ascii="Book Antiqua" w:hAnsi="Book Antiqua"/>
        </w:rPr>
        <w:t>SRB</w:t>
      </w:r>
      <w:proofErr w:type="spellEnd"/>
      <w:r w:rsidR="00087D64" w:rsidRPr="005660A3">
        <w:rPr>
          <w:rFonts w:ascii="Book Antiqua" w:hAnsi="Book Antiqua"/>
        </w:rPr>
        <w:t>) 3231.</w:t>
      </w:r>
    </w:p>
    <w:p w14:paraId="3C06EE5B" w14:textId="57878B7F" w:rsidR="00087D64" w:rsidRPr="005660A3" w:rsidRDefault="00552CAC" w:rsidP="005660A3">
      <w:pPr>
        <w:pStyle w:val="ListParagraph"/>
        <w:numPr>
          <w:ilvl w:val="0"/>
          <w:numId w:val="7"/>
        </w:numPr>
        <w:rPr>
          <w:rFonts w:ascii="Book Antiqua" w:hAnsi="Book Antiqua"/>
        </w:rPr>
      </w:pPr>
      <w:hyperlink r:id="rId17" w:history="1">
        <w:r w:rsidR="00087D64" w:rsidRPr="00BE3267">
          <w:rPr>
            <w:rStyle w:val="Hyperlink"/>
            <w:rFonts w:ascii="Book Antiqua" w:hAnsi="Book Antiqua"/>
          </w:rPr>
          <w:t>DSP</w:t>
        </w:r>
      </w:hyperlink>
      <w:r w:rsidR="00087D64" w:rsidRPr="005660A3">
        <w:rPr>
          <w:rFonts w:ascii="Book Antiqua" w:hAnsi="Book Antiqua"/>
          <w:u w:val="single"/>
        </w:rPr>
        <w:t>:</w:t>
      </w:r>
      <w:r w:rsidR="00087D64" w:rsidRPr="005660A3">
        <w:rPr>
          <w:rFonts w:ascii="Book Antiqua" w:hAnsi="Book Antiqua"/>
        </w:rPr>
        <w:t xml:space="preserve"> If you have a documented disability that affects your work in this or any other class, the Disabled Students Program is here to offer you support. Please get in touch with them and with me so that we can make accommodations for you. Call them at </w:t>
      </w:r>
      <w:r w:rsidR="00BE3267">
        <w:rPr>
          <w:rFonts w:ascii="Book Antiqua" w:hAnsi="Book Antiqua"/>
        </w:rPr>
        <w:t>(</w:t>
      </w:r>
      <w:r w:rsidR="00087D64" w:rsidRPr="005660A3">
        <w:rPr>
          <w:rFonts w:ascii="Book Antiqua" w:hAnsi="Book Antiqua"/>
        </w:rPr>
        <w:t>805</w:t>
      </w:r>
      <w:r w:rsidR="00BE3267">
        <w:rPr>
          <w:rFonts w:ascii="Book Antiqua" w:hAnsi="Book Antiqua"/>
        </w:rPr>
        <w:t xml:space="preserve">) </w:t>
      </w:r>
      <w:r w:rsidR="00087D64" w:rsidRPr="005660A3">
        <w:rPr>
          <w:rFonts w:ascii="Book Antiqua" w:hAnsi="Book Antiqua"/>
        </w:rPr>
        <w:t xml:space="preserve">893-2668 or visit them on the second floor of the </w:t>
      </w:r>
      <w:proofErr w:type="spellStart"/>
      <w:r w:rsidR="00087D64" w:rsidRPr="005660A3">
        <w:rPr>
          <w:rFonts w:ascii="Book Antiqua" w:hAnsi="Book Antiqua"/>
        </w:rPr>
        <w:t>SRB</w:t>
      </w:r>
      <w:proofErr w:type="spellEnd"/>
      <w:r w:rsidR="00087D64" w:rsidRPr="005660A3">
        <w:rPr>
          <w:rFonts w:ascii="Book Antiqua" w:hAnsi="Book Antiqua"/>
        </w:rPr>
        <w:t>.</w:t>
      </w:r>
    </w:p>
    <w:p w14:paraId="70F2F598" w14:textId="033386F5" w:rsidR="00087D64" w:rsidRPr="005660A3" w:rsidRDefault="00552CAC" w:rsidP="005660A3">
      <w:pPr>
        <w:pStyle w:val="ListParagraph"/>
        <w:numPr>
          <w:ilvl w:val="0"/>
          <w:numId w:val="7"/>
        </w:numPr>
        <w:rPr>
          <w:rFonts w:ascii="Book Antiqua" w:hAnsi="Book Antiqua"/>
        </w:rPr>
      </w:pPr>
      <w:hyperlink r:id="rId18" w:history="1">
        <w:r w:rsidR="00087D64" w:rsidRPr="00BE3267">
          <w:rPr>
            <w:rStyle w:val="Hyperlink"/>
            <w:rFonts w:ascii="Book Antiqua" w:hAnsi="Book Antiqua"/>
          </w:rPr>
          <w:t>CAPS</w:t>
        </w:r>
      </w:hyperlink>
      <w:r w:rsidR="00087D64" w:rsidRPr="005660A3">
        <w:rPr>
          <w:rFonts w:ascii="Book Antiqua" w:hAnsi="Book Antiqua"/>
          <w:u w:val="single"/>
        </w:rPr>
        <w:t>:</w:t>
      </w:r>
      <w:r w:rsidR="00087D64" w:rsidRPr="005660A3">
        <w:rPr>
          <w:rFonts w:ascii="Book Antiqua" w:hAnsi="Book Antiqua"/>
        </w:rPr>
        <w:t xml:space="preserve"> Mental health services (including stress management) are available for all UCSB students on campus through Counseling and Psychological Services </w:t>
      </w:r>
      <w:r w:rsidR="00BE3267">
        <w:rPr>
          <w:rFonts w:ascii="Book Antiqua" w:hAnsi="Book Antiqua"/>
        </w:rPr>
        <w:t>in the pink building across from Storke Tower. Reach them by phone at (</w:t>
      </w:r>
      <w:r w:rsidR="00087D64" w:rsidRPr="005660A3">
        <w:rPr>
          <w:rFonts w:ascii="Book Antiqua" w:hAnsi="Book Antiqua"/>
        </w:rPr>
        <w:t>805</w:t>
      </w:r>
      <w:r w:rsidR="00BE3267">
        <w:rPr>
          <w:rFonts w:ascii="Book Antiqua" w:hAnsi="Book Antiqua"/>
        </w:rPr>
        <w:t xml:space="preserve">) </w:t>
      </w:r>
      <w:r w:rsidR="00087D64" w:rsidRPr="005660A3">
        <w:rPr>
          <w:rFonts w:ascii="Book Antiqua" w:hAnsi="Book Antiqua"/>
        </w:rPr>
        <w:t>893-4411</w:t>
      </w:r>
      <w:r w:rsidR="00BE3267">
        <w:rPr>
          <w:rFonts w:ascii="Book Antiqua" w:hAnsi="Book Antiqua"/>
        </w:rPr>
        <w:t>.</w:t>
      </w:r>
    </w:p>
    <w:p w14:paraId="5679E4AD" w14:textId="6ACD0D63" w:rsidR="00087D64" w:rsidRDefault="00552CAC" w:rsidP="005660A3">
      <w:pPr>
        <w:pStyle w:val="ListParagraph"/>
        <w:numPr>
          <w:ilvl w:val="0"/>
          <w:numId w:val="8"/>
        </w:numPr>
        <w:rPr>
          <w:rFonts w:ascii="Book Antiqua" w:hAnsi="Book Antiqua"/>
        </w:rPr>
      </w:pPr>
      <w:hyperlink r:id="rId19" w:history="1">
        <w:proofErr w:type="spellStart"/>
        <w:r w:rsidR="00BE3267" w:rsidRPr="00BE3267">
          <w:rPr>
            <w:rStyle w:val="Hyperlink"/>
            <w:rFonts w:ascii="Book Antiqua" w:hAnsi="Book Antiqua"/>
          </w:rPr>
          <w:t>RCSGD</w:t>
        </w:r>
        <w:proofErr w:type="spellEnd"/>
      </w:hyperlink>
      <w:r w:rsidR="00087D64" w:rsidRPr="005660A3">
        <w:rPr>
          <w:rFonts w:ascii="Book Antiqua" w:hAnsi="Book Antiqua"/>
          <w:u w:val="single"/>
        </w:rPr>
        <w:t>:</w:t>
      </w:r>
      <w:r w:rsidR="00087D64" w:rsidRPr="005660A3">
        <w:rPr>
          <w:rFonts w:ascii="Book Antiqua" w:hAnsi="Book Antiqua"/>
        </w:rPr>
        <w:t xml:space="preserve"> Under Title IX, university students are protected from harassment and discrimination based on gender and sex. UCSB</w:t>
      </w:r>
      <w:r w:rsidR="00BE3267">
        <w:rPr>
          <w:rFonts w:ascii="Book Antiqua" w:hAnsi="Book Antiqua"/>
        </w:rPr>
        <w:t>’</w:t>
      </w:r>
      <w:r w:rsidR="00087D64" w:rsidRPr="005660A3">
        <w:rPr>
          <w:rFonts w:ascii="Book Antiqua" w:hAnsi="Book Antiqua"/>
        </w:rPr>
        <w:t xml:space="preserve">s Resource Center for Sexual and Gender Diversity is available to advocate </w:t>
      </w:r>
      <w:r w:rsidR="00087D64" w:rsidRPr="005660A3">
        <w:rPr>
          <w:rFonts w:ascii="Book Antiqua" w:hAnsi="Book Antiqua"/>
        </w:rPr>
        <w:lastRenderedPageBreak/>
        <w:t xml:space="preserve">for and be a support to students. Their office is on the third floor of the </w:t>
      </w:r>
      <w:proofErr w:type="spellStart"/>
      <w:r w:rsidR="00087D64" w:rsidRPr="005660A3">
        <w:rPr>
          <w:rFonts w:ascii="Book Antiqua" w:hAnsi="Book Antiqua"/>
        </w:rPr>
        <w:t>SRB</w:t>
      </w:r>
      <w:proofErr w:type="spellEnd"/>
      <w:r w:rsidR="00BE3267">
        <w:rPr>
          <w:rFonts w:ascii="Book Antiqua" w:hAnsi="Book Antiqua"/>
        </w:rPr>
        <w:t xml:space="preserve"> or you </w:t>
      </w:r>
      <w:r w:rsidR="00BE3267" w:rsidRPr="005660A3">
        <w:rPr>
          <w:rFonts w:ascii="Book Antiqua" w:hAnsi="Book Antiqua"/>
        </w:rPr>
        <w:t xml:space="preserve">can reach them at </w:t>
      </w:r>
      <w:r w:rsidR="00BE3267">
        <w:rPr>
          <w:rFonts w:ascii="Book Antiqua" w:hAnsi="Book Antiqua"/>
        </w:rPr>
        <w:t>(</w:t>
      </w:r>
      <w:r w:rsidR="00BE3267" w:rsidRPr="005660A3">
        <w:rPr>
          <w:rFonts w:ascii="Book Antiqua" w:hAnsi="Book Antiqua"/>
        </w:rPr>
        <w:t>805</w:t>
      </w:r>
      <w:r w:rsidR="00BE3267">
        <w:rPr>
          <w:rFonts w:ascii="Book Antiqua" w:hAnsi="Book Antiqua"/>
        </w:rPr>
        <w:t xml:space="preserve">) </w:t>
      </w:r>
      <w:r w:rsidR="00BE3267" w:rsidRPr="005660A3">
        <w:rPr>
          <w:rFonts w:ascii="Book Antiqua" w:hAnsi="Book Antiqua"/>
        </w:rPr>
        <w:t>893-5847</w:t>
      </w:r>
      <w:r w:rsidR="00087D64" w:rsidRPr="005660A3">
        <w:rPr>
          <w:rFonts w:ascii="Book Antiqua" w:hAnsi="Book Antiqua"/>
        </w:rPr>
        <w:t>.</w:t>
      </w:r>
    </w:p>
    <w:p w14:paraId="1897AB76" w14:textId="39BD133D" w:rsidR="005660A3" w:rsidRDefault="005660A3" w:rsidP="005660A3">
      <w:pPr>
        <w:rPr>
          <w:rFonts w:ascii="Book Antiqua" w:hAnsi="Book Antiqua"/>
        </w:rPr>
      </w:pPr>
    </w:p>
    <w:p w14:paraId="77C4A6FE" w14:textId="71F1AA42" w:rsidR="005660A3" w:rsidRPr="005660A3" w:rsidRDefault="005660A3" w:rsidP="005660A3">
      <w:pPr>
        <w:rPr>
          <w:rFonts w:ascii="Book Antiqua" w:hAnsi="Book Antiqua"/>
          <w:b/>
          <w:bCs/>
        </w:rPr>
      </w:pPr>
      <w:r w:rsidRPr="005660A3">
        <w:rPr>
          <w:rFonts w:ascii="Book Antiqua" w:hAnsi="Book Antiqua"/>
          <w:b/>
          <w:bCs/>
        </w:rPr>
        <w:t>Sexual Harassment Policy</w:t>
      </w:r>
      <w:r w:rsidRPr="005660A3">
        <w:rPr>
          <w:rFonts w:ascii="Book Antiqua" w:hAnsi="Book Antiqua"/>
        </w:rPr>
        <w:t xml:space="preserve"> </w:t>
      </w:r>
    </w:p>
    <w:p w14:paraId="460A45EE" w14:textId="77777777" w:rsidR="005660A3" w:rsidRDefault="005660A3" w:rsidP="005660A3">
      <w:pPr>
        <w:rPr>
          <w:rFonts w:ascii="Book Antiqua" w:hAnsi="Book Antiqua"/>
        </w:rPr>
      </w:pPr>
      <w:r w:rsidRPr="005660A3">
        <w:rPr>
          <w:rFonts w:ascii="Book Antiqua" w:hAnsi="Book Antiqua"/>
        </w:rPr>
        <w:t>The University of California prohibits sexual harassment and sexual violence, and such behavior violates both law and University policy. If you have experienced sexual harassment or sexual violence, there are a number of avenues for reporting, and you have the right to determine which is the best choice for you. Some of these avenues are confidential, such as CARE</w:t>
      </w:r>
      <w:r>
        <w:rPr>
          <w:rFonts w:ascii="Book Antiqua" w:hAnsi="Book Antiqua"/>
        </w:rPr>
        <w:t xml:space="preserve">. </w:t>
      </w:r>
      <w:r w:rsidRPr="005660A3">
        <w:rPr>
          <w:rFonts w:ascii="Book Antiqua" w:hAnsi="Book Antiqua"/>
        </w:rPr>
        <w:t xml:space="preserve">Others, such as the Title IX Office, are not confidential, and do not necessarily provide an advocate on your behalf. </w:t>
      </w:r>
    </w:p>
    <w:p w14:paraId="3DFDF4E3" w14:textId="77777777" w:rsidR="005660A3" w:rsidRDefault="005660A3" w:rsidP="005660A3">
      <w:pPr>
        <w:rPr>
          <w:rFonts w:ascii="Book Antiqua" w:hAnsi="Book Antiqua"/>
        </w:rPr>
      </w:pPr>
    </w:p>
    <w:p w14:paraId="74C077FB" w14:textId="2BD8C5B1" w:rsidR="00A9008A" w:rsidRDefault="005660A3" w:rsidP="005660A3">
      <w:pPr>
        <w:rPr>
          <w:rFonts w:ascii="Book Antiqua" w:hAnsi="Book Antiqua"/>
        </w:rPr>
      </w:pPr>
      <w:r w:rsidRPr="005660A3">
        <w:rPr>
          <w:rFonts w:ascii="Book Antiqua" w:hAnsi="Book Antiqua"/>
        </w:rPr>
        <w:t xml:space="preserve">You should be aware that many university employees, including </w:t>
      </w:r>
      <w:r>
        <w:rPr>
          <w:rFonts w:ascii="Book Antiqua" w:hAnsi="Book Antiqua"/>
        </w:rPr>
        <w:t>almost all of your instructors</w:t>
      </w:r>
      <w:r w:rsidRPr="005660A3">
        <w:rPr>
          <w:rFonts w:ascii="Book Antiqua" w:hAnsi="Book Antiqua"/>
        </w:rPr>
        <w:t>, are considered “Mandatory Reporters</w:t>
      </w:r>
      <w:r>
        <w:rPr>
          <w:rFonts w:ascii="Book Antiqua" w:hAnsi="Book Antiqua"/>
        </w:rPr>
        <w:t>.</w:t>
      </w:r>
      <w:r w:rsidRPr="005660A3">
        <w:rPr>
          <w:rFonts w:ascii="Book Antiqua" w:hAnsi="Book Antiqua"/>
        </w:rPr>
        <w:t xml:space="preserve">” </w:t>
      </w:r>
      <w:r>
        <w:rPr>
          <w:rFonts w:ascii="Book Antiqua" w:hAnsi="Book Antiqua"/>
        </w:rPr>
        <w:t>As Mandatory Reporter</w:t>
      </w:r>
      <w:r w:rsidR="00A9008A">
        <w:rPr>
          <w:rFonts w:ascii="Book Antiqua" w:hAnsi="Book Antiqua"/>
        </w:rPr>
        <w:t xml:space="preserve">s, instructors are required by law to report any sexual harassment and violence that has occurred on campus to the UCSB Title IX Office. What this means is that I, as a Mandatory Reporter, am certainly willing to talk to you about sexual harassment or violence that you may have experienced. I will absolutely NOT gossip </w:t>
      </w:r>
      <w:r w:rsidR="005A79E5">
        <w:rPr>
          <w:rFonts w:ascii="Book Antiqua" w:hAnsi="Book Antiqua"/>
        </w:rPr>
        <w:t xml:space="preserve">with my colleague </w:t>
      </w:r>
      <w:r w:rsidR="00A9008A">
        <w:rPr>
          <w:rFonts w:ascii="Book Antiqua" w:hAnsi="Book Antiqua"/>
        </w:rPr>
        <w:t xml:space="preserve">about anything you choose to disclose to me. However, I AM compelled to notify </w:t>
      </w:r>
      <w:r w:rsidR="005A79E5">
        <w:rPr>
          <w:rFonts w:ascii="Book Antiqua" w:hAnsi="Book Antiqua"/>
        </w:rPr>
        <w:t xml:space="preserve">a particular office at </w:t>
      </w:r>
      <w:r w:rsidR="00A9008A">
        <w:rPr>
          <w:rFonts w:ascii="Book Antiqua" w:hAnsi="Book Antiqua"/>
        </w:rPr>
        <w:t>UCSB if you choose to disclose to me that you have been sexually harassed or assaulted on campus or by someone affiliated with the University.</w:t>
      </w:r>
    </w:p>
    <w:p w14:paraId="74493B64" w14:textId="77777777" w:rsidR="005660A3" w:rsidRDefault="005660A3" w:rsidP="005660A3">
      <w:pPr>
        <w:rPr>
          <w:rFonts w:ascii="Book Antiqua" w:hAnsi="Book Antiqua"/>
        </w:rPr>
      </w:pPr>
    </w:p>
    <w:p w14:paraId="2597E021" w14:textId="5DBB8ED4" w:rsidR="005660A3" w:rsidRDefault="00A9008A" w:rsidP="005660A3">
      <w:pPr>
        <w:rPr>
          <w:rFonts w:ascii="Book Antiqua" w:hAnsi="Book Antiqua"/>
        </w:rPr>
      </w:pPr>
      <w:r>
        <w:rPr>
          <w:rFonts w:ascii="Book Antiqua" w:hAnsi="Book Antiqua"/>
        </w:rPr>
        <w:t xml:space="preserve">UCSB’s </w:t>
      </w:r>
      <w:hyperlink r:id="rId20" w:history="1">
        <w:r w:rsidRPr="00A9008A">
          <w:rPr>
            <w:rStyle w:val="Hyperlink"/>
            <w:rFonts w:ascii="Book Antiqua" w:hAnsi="Book Antiqua"/>
          </w:rPr>
          <w:t>CARE</w:t>
        </w:r>
      </w:hyperlink>
      <w:r>
        <w:rPr>
          <w:rFonts w:ascii="Book Antiqua" w:hAnsi="Book Antiqua"/>
        </w:rPr>
        <w:t xml:space="preserve"> office, in contrast, has the authorization to keep such disclosures private. </w:t>
      </w:r>
      <w:r w:rsidR="005660A3" w:rsidRPr="005660A3">
        <w:rPr>
          <w:rFonts w:ascii="Book Antiqua" w:hAnsi="Book Antiqua"/>
        </w:rPr>
        <w:t>For a confidential, survivor-centered resource that will help you determine the best way for you to move forward</w:t>
      </w:r>
      <w:r>
        <w:rPr>
          <w:rFonts w:ascii="Book Antiqua" w:hAnsi="Book Antiqua"/>
        </w:rPr>
        <w:t xml:space="preserve"> without automatically reporting to Title IX</w:t>
      </w:r>
      <w:r w:rsidR="005660A3" w:rsidRPr="005660A3">
        <w:rPr>
          <w:rFonts w:ascii="Book Antiqua" w:hAnsi="Book Antiqua"/>
        </w:rPr>
        <w:t xml:space="preserve">, you can contact the 24/7 </w:t>
      </w:r>
      <w:r w:rsidR="005660A3" w:rsidRPr="00A9008A">
        <w:rPr>
          <w:rFonts w:ascii="Book Antiqua" w:hAnsi="Book Antiqua"/>
        </w:rPr>
        <w:t>CARE</w:t>
      </w:r>
      <w:r w:rsidR="005660A3" w:rsidRPr="005660A3">
        <w:rPr>
          <w:rFonts w:ascii="Book Antiqua" w:hAnsi="Book Antiqua"/>
        </w:rPr>
        <w:t xml:space="preserve"> advocacy line at (805) 893-4613.</w:t>
      </w:r>
    </w:p>
    <w:p w14:paraId="7F63439D" w14:textId="1E25CDC1" w:rsidR="007C44F0" w:rsidRDefault="007C44F0" w:rsidP="005660A3">
      <w:pPr>
        <w:rPr>
          <w:rFonts w:ascii="Book Antiqua" w:hAnsi="Book Antiqua"/>
        </w:rPr>
      </w:pPr>
    </w:p>
    <w:p w14:paraId="2B53385C" w14:textId="5180C48E" w:rsidR="007C44F0" w:rsidRPr="00CA3698" w:rsidRDefault="007C44F0" w:rsidP="005660A3">
      <w:pPr>
        <w:rPr>
          <w:rFonts w:ascii="Book Antiqua" w:hAnsi="Book Antiqua"/>
          <w:b/>
          <w:bCs/>
        </w:rPr>
      </w:pPr>
      <w:r w:rsidRPr="00CA3698">
        <w:rPr>
          <w:rFonts w:ascii="Book Antiqua" w:hAnsi="Book Antiqua"/>
          <w:b/>
          <w:bCs/>
        </w:rPr>
        <w:t xml:space="preserve">On </w:t>
      </w:r>
      <w:r w:rsidR="00F90CEF" w:rsidRPr="00CA3698">
        <w:rPr>
          <w:rFonts w:ascii="Book Antiqua" w:hAnsi="Book Antiqua"/>
          <w:b/>
          <w:bCs/>
        </w:rPr>
        <w:t>Learning</w:t>
      </w:r>
      <w:r w:rsidRPr="00CA3698">
        <w:rPr>
          <w:rFonts w:ascii="Book Antiqua" w:hAnsi="Book Antiqua"/>
          <w:b/>
          <w:bCs/>
        </w:rPr>
        <w:t xml:space="preserve"> in a Pandemic</w:t>
      </w:r>
      <w:r w:rsidR="00CC794C" w:rsidRPr="00CA3698">
        <w:rPr>
          <w:rStyle w:val="FootnoteReference"/>
          <w:rFonts w:ascii="Book Antiqua" w:hAnsi="Book Antiqua"/>
          <w:b/>
          <w:bCs/>
        </w:rPr>
        <w:footnoteReference w:id="6"/>
      </w:r>
    </w:p>
    <w:p w14:paraId="4D61CE94" w14:textId="77777777" w:rsidR="00CC794C" w:rsidRDefault="00987A64" w:rsidP="00401F6D">
      <w:pPr>
        <w:tabs>
          <w:tab w:val="left" w:pos="7152"/>
        </w:tabs>
        <w:rPr>
          <w:rFonts w:ascii="Book Antiqua" w:hAnsi="Book Antiqua"/>
        </w:rPr>
      </w:pPr>
      <w:r w:rsidRPr="00CA3698">
        <w:rPr>
          <w:rFonts w:ascii="Book Antiqua" w:hAnsi="Book Antiqua"/>
        </w:rPr>
        <w:t xml:space="preserve">This is not, I think, where any of us hoped to be in late 2020. We are in the midst of a deadly pandemic, struggling against loneliness in a time of political uncertainty, racial reckoning, economic collapse, and climate change-induced natural disasters. Things </w:t>
      </w:r>
      <w:r w:rsidR="00B30829" w:rsidRPr="00CA3698">
        <w:rPr>
          <w:rFonts w:ascii="Book Antiqua" w:hAnsi="Book Antiqua"/>
        </w:rPr>
        <w:t>feel bleak, and they are.</w:t>
      </w:r>
      <w:r w:rsidR="00B46E1C" w:rsidRPr="00CA3698">
        <w:rPr>
          <w:rFonts w:ascii="Book Antiqua" w:hAnsi="Book Antiqua"/>
        </w:rPr>
        <w:t xml:space="preserve"> </w:t>
      </w:r>
    </w:p>
    <w:p w14:paraId="5526D9B1" w14:textId="77777777" w:rsidR="00CC794C" w:rsidRDefault="00CC794C" w:rsidP="00401F6D">
      <w:pPr>
        <w:tabs>
          <w:tab w:val="left" w:pos="7152"/>
        </w:tabs>
        <w:rPr>
          <w:rFonts w:ascii="Book Antiqua" w:hAnsi="Book Antiqua"/>
        </w:rPr>
      </w:pPr>
    </w:p>
    <w:p w14:paraId="17BD2979" w14:textId="457DD33C" w:rsidR="00F90CEF" w:rsidRDefault="00B30829" w:rsidP="00401F6D">
      <w:pPr>
        <w:tabs>
          <w:tab w:val="left" w:pos="7152"/>
        </w:tabs>
        <w:rPr>
          <w:rFonts w:ascii="Book Antiqua" w:hAnsi="Book Antiqua"/>
        </w:rPr>
      </w:pPr>
      <w:r w:rsidRPr="00CA3698">
        <w:rPr>
          <w:rFonts w:ascii="Book Antiqua" w:hAnsi="Book Antiqua"/>
        </w:rPr>
        <w:t>What’s going on outside of Writing 2 might limit your ability to participate fully in this class. You might not be at your best this quarter. That’s okay</w:t>
      </w:r>
      <w:r w:rsidR="00401F6D" w:rsidRPr="00CA3698">
        <w:rPr>
          <w:rFonts w:ascii="Book Antiqua" w:hAnsi="Book Antiqua"/>
        </w:rPr>
        <w:t>; it is okay to not be okay right now. I do invite you, however, to approach Writing 2 with an attitude of openness toward learning in a time of profound crisis. It is an act of radical hope to seek out new ways of knowing and being human even—</w:t>
      </w:r>
      <w:r w:rsidR="00401F6D" w:rsidRPr="00CA3698">
        <w:rPr>
          <w:rFonts w:ascii="Book Antiqua" w:hAnsi="Book Antiqua"/>
          <w:i/>
          <w:iCs/>
        </w:rPr>
        <w:t>especially</w:t>
      </w:r>
      <w:r w:rsidR="00401F6D" w:rsidRPr="00CA3698">
        <w:rPr>
          <w:rFonts w:ascii="Book Antiqua" w:hAnsi="Book Antiqua"/>
        </w:rPr>
        <w:t>—when everything is falling apart.</w:t>
      </w:r>
      <w:r w:rsidR="003556CC" w:rsidRPr="00CA3698">
        <w:rPr>
          <w:rFonts w:ascii="Book Antiqua" w:hAnsi="Book Antiqua"/>
        </w:rPr>
        <w:t xml:space="preserve"> Please take care of yourself and your community and let me know how I can support you.</w:t>
      </w:r>
      <w:r w:rsidR="00B46E1C" w:rsidRPr="00CA3698">
        <w:rPr>
          <w:rFonts w:ascii="Book Antiqua" w:hAnsi="Book Antiqua"/>
        </w:rPr>
        <w:t xml:space="preserve"> </w:t>
      </w:r>
      <w:r w:rsidR="00CC794C">
        <w:rPr>
          <w:rFonts w:ascii="Book Antiqua" w:hAnsi="Book Antiqua"/>
        </w:rPr>
        <w:t>Let us be guided by patience and flexibility this quarter.</w:t>
      </w:r>
    </w:p>
    <w:p w14:paraId="071D76C6" w14:textId="10623278" w:rsidR="00CC794C" w:rsidRDefault="00CC794C" w:rsidP="00401F6D">
      <w:pPr>
        <w:tabs>
          <w:tab w:val="left" w:pos="7152"/>
        </w:tabs>
        <w:rPr>
          <w:rFonts w:ascii="Book Antiqua" w:hAnsi="Book Antiqua"/>
        </w:rPr>
      </w:pPr>
    </w:p>
    <w:p w14:paraId="07C505F4" w14:textId="2C8207DB" w:rsidR="00CC794C" w:rsidRDefault="00CC794C" w:rsidP="00401F6D">
      <w:pPr>
        <w:tabs>
          <w:tab w:val="left" w:pos="7152"/>
        </w:tabs>
        <w:rPr>
          <w:rFonts w:ascii="Book Antiqua" w:hAnsi="Book Antiqua"/>
        </w:rPr>
      </w:pPr>
    </w:p>
    <w:p w14:paraId="13742877" w14:textId="6A4110C7" w:rsidR="00CC794C" w:rsidRDefault="00CC794C" w:rsidP="00401F6D">
      <w:pPr>
        <w:tabs>
          <w:tab w:val="left" w:pos="7152"/>
        </w:tabs>
        <w:rPr>
          <w:rFonts w:ascii="Book Antiqua" w:hAnsi="Book Antiqua"/>
        </w:rPr>
      </w:pPr>
    </w:p>
    <w:p w14:paraId="5D2DA14C" w14:textId="77777777" w:rsidR="00CC794C" w:rsidRPr="00CA3698" w:rsidRDefault="00CC794C" w:rsidP="00401F6D">
      <w:pPr>
        <w:tabs>
          <w:tab w:val="left" w:pos="7152"/>
        </w:tabs>
        <w:rPr>
          <w:rFonts w:ascii="Book Antiqua" w:hAnsi="Book Antiqua"/>
        </w:rPr>
      </w:pPr>
    </w:p>
    <w:p w14:paraId="3B0DA3E2" w14:textId="77777777" w:rsidR="00CC794C" w:rsidRDefault="00CC794C" w:rsidP="002E6295">
      <w:pPr>
        <w:jc w:val="right"/>
        <w:rPr>
          <w:rFonts w:ascii="Book Antiqua" w:hAnsi="Book Antiqua"/>
        </w:rPr>
      </w:pPr>
    </w:p>
    <w:p w14:paraId="77FA72BA" w14:textId="77777777" w:rsidR="00CC794C" w:rsidRDefault="00CC794C" w:rsidP="002E6295">
      <w:pPr>
        <w:jc w:val="right"/>
        <w:rPr>
          <w:rFonts w:ascii="Book Antiqua" w:hAnsi="Book Antiqua"/>
        </w:rPr>
      </w:pPr>
    </w:p>
    <w:p w14:paraId="0DD2DA82" w14:textId="1554F9A9" w:rsidR="002E6295" w:rsidRDefault="002E6295" w:rsidP="002E6295">
      <w:pPr>
        <w:jc w:val="right"/>
        <w:rPr>
          <w:rFonts w:ascii="Book Antiqua" w:hAnsi="Book Antiqua"/>
          <w:i/>
          <w:iCs/>
        </w:rPr>
      </w:pPr>
      <w:r w:rsidRPr="002E6295">
        <w:rPr>
          <w:rFonts w:ascii="Book Antiqua" w:hAnsi="Book Antiqua"/>
          <w:i/>
          <w:iCs/>
          <w:noProof/>
        </w:rPr>
        <w:drawing>
          <wp:anchor distT="0" distB="0" distL="114300" distR="114300" simplePos="0" relativeHeight="251658240" behindDoc="0" locked="0" layoutInCell="1" allowOverlap="1" wp14:anchorId="0A02A638" wp14:editId="713882CC">
            <wp:simplePos x="0" y="0"/>
            <wp:positionH relativeFrom="margin">
              <wp:align>right</wp:align>
            </wp:positionH>
            <wp:positionV relativeFrom="paragraph">
              <wp:posOffset>6350</wp:posOffset>
            </wp:positionV>
            <wp:extent cx="1200785" cy="1200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14:sizeRelH relativeFrom="page">
              <wp14:pctWidth>0</wp14:pctWidth>
            </wp14:sizeRelH>
            <wp14:sizeRelV relativeFrom="page">
              <wp14:pctHeight>0</wp14:pctHeight>
            </wp14:sizeRelV>
          </wp:anchor>
        </w:drawing>
      </w:r>
    </w:p>
    <w:p w14:paraId="6B2288EB" w14:textId="77777777" w:rsidR="002E6295" w:rsidRDefault="002E6295" w:rsidP="002E6295">
      <w:pPr>
        <w:jc w:val="right"/>
        <w:rPr>
          <w:rFonts w:ascii="Book Antiqua" w:hAnsi="Book Antiqua"/>
          <w:i/>
          <w:iCs/>
        </w:rPr>
      </w:pPr>
    </w:p>
    <w:p w14:paraId="088CFD4E" w14:textId="77777777" w:rsidR="002E6295" w:rsidRDefault="002E6295" w:rsidP="002E6295">
      <w:pPr>
        <w:jc w:val="right"/>
        <w:rPr>
          <w:rFonts w:ascii="Book Antiqua" w:hAnsi="Book Antiqua"/>
          <w:i/>
          <w:iCs/>
        </w:rPr>
      </w:pPr>
    </w:p>
    <w:p w14:paraId="222739E2" w14:textId="77777777" w:rsidR="002E6295" w:rsidRDefault="002E6295" w:rsidP="002E6295">
      <w:pPr>
        <w:jc w:val="right"/>
        <w:rPr>
          <w:rFonts w:ascii="Book Antiqua" w:hAnsi="Book Antiqua"/>
          <w:i/>
          <w:iCs/>
        </w:rPr>
      </w:pPr>
    </w:p>
    <w:p w14:paraId="3479AAA6" w14:textId="77777777" w:rsidR="002E6295" w:rsidRDefault="002E6295" w:rsidP="002E6295">
      <w:pPr>
        <w:jc w:val="right"/>
        <w:rPr>
          <w:rFonts w:ascii="Book Antiqua" w:hAnsi="Book Antiqua"/>
          <w:i/>
          <w:iCs/>
        </w:rPr>
      </w:pPr>
    </w:p>
    <w:p w14:paraId="6E3AC2B7" w14:textId="55E45ABB" w:rsidR="002E6295" w:rsidRPr="002E6295" w:rsidRDefault="002E6295" w:rsidP="002E6295">
      <w:pPr>
        <w:jc w:val="right"/>
        <w:rPr>
          <w:rFonts w:ascii="Book Antiqua" w:hAnsi="Book Antiqua"/>
          <w:i/>
          <w:iCs/>
        </w:rPr>
      </w:pPr>
      <w:r w:rsidRPr="002E6295">
        <w:rPr>
          <w:rFonts w:ascii="Book Antiqua" w:hAnsi="Book Antiqua"/>
          <w:i/>
          <w:iCs/>
        </w:rPr>
        <w:t>This course is taught by a unionized worker.</w:t>
      </w:r>
    </w:p>
    <w:p w14:paraId="3C3CD8DD" w14:textId="0D87A9BB" w:rsidR="002E6295" w:rsidRPr="002E6295" w:rsidRDefault="002E6295" w:rsidP="002E6295">
      <w:pPr>
        <w:jc w:val="right"/>
        <w:rPr>
          <w:rFonts w:ascii="Book Antiqua" w:hAnsi="Book Antiqua"/>
          <w:i/>
          <w:iCs/>
        </w:rPr>
      </w:pPr>
      <w:r w:rsidRPr="002E6295">
        <w:rPr>
          <w:rFonts w:ascii="Book Antiqua" w:hAnsi="Book Antiqua"/>
          <w:i/>
          <w:iCs/>
        </w:rPr>
        <w:t>Your instructor’s working conditions are your learning conditions!</w:t>
      </w:r>
    </w:p>
    <w:sectPr w:rsidR="002E6295" w:rsidRPr="002E6295" w:rsidSect="00480FD6">
      <w:headerReference w:type="default" r:id="rId22"/>
      <w:footerReference w:type="default" r:id="rId23"/>
      <w:pgSz w:w="12240" w:h="15840"/>
      <w:pgMar w:top="720" w:right="720" w:bottom="108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9B8A0" w14:textId="77777777" w:rsidR="00552CAC" w:rsidRDefault="00552CAC" w:rsidP="000A0936">
      <w:pPr>
        <w:spacing w:line="240" w:lineRule="auto"/>
      </w:pPr>
      <w:r>
        <w:separator/>
      </w:r>
    </w:p>
  </w:endnote>
  <w:endnote w:type="continuationSeparator" w:id="0">
    <w:p w14:paraId="0D953E2A" w14:textId="77777777" w:rsidR="00552CAC" w:rsidRDefault="00552CAC" w:rsidP="000A0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553884"/>
      <w:docPartObj>
        <w:docPartGallery w:val="Page Numbers (Bottom of Page)"/>
        <w:docPartUnique/>
      </w:docPartObj>
    </w:sdtPr>
    <w:sdtEndPr>
      <w:rPr>
        <w:rFonts w:ascii="Book Antiqua" w:hAnsi="Book Antiqua"/>
        <w:noProof/>
      </w:rPr>
    </w:sdtEndPr>
    <w:sdtContent>
      <w:p w14:paraId="36C0D9E2" w14:textId="2EA80E96" w:rsidR="00CE68EA" w:rsidRPr="000A0936" w:rsidRDefault="00CE68EA">
        <w:pPr>
          <w:pStyle w:val="Footer"/>
          <w:jc w:val="center"/>
          <w:rPr>
            <w:rFonts w:ascii="Book Antiqua" w:hAnsi="Book Antiqua"/>
          </w:rPr>
        </w:pPr>
        <w:r w:rsidRPr="000A0936">
          <w:rPr>
            <w:rFonts w:ascii="Book Antiqua" w:hAnsi="Book Antiqua"/>
          </w:rPr>
          <w:fldChar w:fldCharType="begin"/>
        </w:r>
        <w:r w:rsidRPr="000A0936">
          <w:rPr>
            <w:rFonts w:ascii="Book Antiqua" w:hAnsi="Book Antiqua"/>
          </w:rPr>
          <w:instrText xml:space="preserve"> PAGE   \* MERGEFORMAT </w:instrText>
        </w:r>
        <w:r w:rsidRPr="000A0936">
          <w:rPr>
            <w:rFonts w:ascii="Book Antiqua" w:hAnsi="Book Antiqua"/>
          </w:rPr>
          <w:fldChar w:fldCharType="separate"/>
        </w:r>
        <w:r w:rsidRPr="000A0936">
          <w:rPr>
            <w:rFonts w:ascii="Book Antiqua" w:hAnsi="Book Antiqua"/>
            <w:noProof/>
          </w:rPr>
          <w:t>2</w:t>
        </w:r>
        <w:r w:rsidRPr="000A0936">
          <w:rPr>
            <w:rFonts w:ascii="Book Antiqua" w:hAnsi="Book Antiqua"/>
            <w:noProof/>
          </w:rPr>
          <w:fldChar w:fldCharType="end"/>
        </w:r>
      </w:p>
    </w:sdtContent>
  </w:sdt>
  <w:p w14:paraId="0931D110" w14:textId="77777777" w:rsidR="00CE68EA" w:rsidRDefault="00CE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6AECE" w14:textId="77777777" w:rsidR="00552CAC" w:rsidRDefault="00552CAC" w:rsidP="000A0936">
      <w:pPr>
        <w:spacing w:line="240" w:lineRule="auto"/>
      </w:pPr>
      <w:r>
        <w:separator/>
      </w:r>
    </w:p>
  </w:footnote>
  <w:footnote w:type="continuationSeparator" w:id="0">
    <w:p w14:paraId="16116A52" w14:textId="77777777" w:rsidR="00552CAC" w:rsidRDefault="00552CAC" w:rsidP="000A0936">
      <w:pPr>
        <w:spacing w:line="240" w:lineRule="auto"/>
      </w:pPr>
      <w:r>
        <w:continuationSeparator/>
      </w:r>
    </w:p>
  </w:footnote>
  <w:footnote w:id="1">
    <w:p w14:paraId="4B43AEFB" w14:textId="24D6EDA4" w:rsidR="008F3485" w:rsidRPr="008F3485" w:rsidRDefault="008F3485">
      <w:pPr>
        <w:pStyle w:val="FootnoteText"/>
        <w:rPr>
          <w:rFonts w:ascii="Book Antiqua" w:hAnsi="Book Antiqua"/>
        </w:rPr>
      </w:pPr>
      <w:r w:rsidRPr="008F3485">
        <w:rPr>
          <w:rStyle w:val="FootnoteReference"/>
          <w:rFonts w:ascii="Book Antiqua" w:hAnsi="Book Antiqua"/>
        </w:rPr>
        <w:footnoteRef/>
      </w:r>
      <w:r w:rsidRPr="008F3485">
        <w:rPr>
          <w:rFonts w:ascii="Book Antiqua" w:hAnsi="Book Antiqua"/>
        </w:rPr>
        <w:t xml:space="preserve"> Times listed in the syllabus and </w:t>
      </w:r>
      <w:r>
        <w:rPr>
          <w:rFonts w:ascii="Book Antiqua" w:hAnsi="Book Antiqua"/>
        </w:rPr>
        <w:t xml:space="preserve">in </w:t>
      </w:r>
      <w:r w:rsidRPr="008F3485">
        <w:rPr>
          <w:rFonts w:ascii="Book Antiqua" w:hAnsi="Book Antiqua"/>
        </w:rPr>
        <w:t xml:space="preserve">all documents for this class </w:t>
      </w:r>
      <w:r>
        <w:rPr>
          <w:rFonts w:ascii="Book Antiqua" w:hAnsi="Book Antiqua"/>
        </w:rPr>
        <w:t xml:space="preserve">are UCSB time. If you are in another time zone, </w:t>
      </w:r>
      <w:hyperlink r:id="rId1" w:history="1">
        <w:r w:rsidRPr="008F3485">
          <w:rPr>
            <w:rStyle w:val="Hyperlink"/>
            <w:rFonts w:ascii="Book Antiqua" w:hAnsi="Book Antiqua"/>
          </w:rPr>
          <w:t>this</w:t>
        </w:r>
      </w:hyperlink>
      <w:r>
        <w:rPr>
          <w:rFonts w:ascii="Book Antiqua" w:hAnsi="Book Antiqua"/>
        </w:rPr>
        <w:t xml:space="preserve"> world clock can help you figure things out.</w:t>
      </w:r>
    </w:p>
  </w:footnote>
  <w:footnote w:id="2">
    <w:p w14:paraId="7D33918A" w14:textId="2BBE0E69" w:rsidR="00C448BF" w:rsidRPr="00C448BF" w:rsidRDefault="00C448BF">
      <w:pPr>
        <w:pStyle w:val="FootnoteText"/>
        <w:rPr>
          <w:rFonts w:ascii="Book Antiqua" w:hAnsi="Book Antiqua"/>
        </w:rPr>
      </w:pPr>
      <w:r w:rsidRPr="00C448BF">
        <w:rPr>
          <w:rStyle w:val="FootnoteReference"/>
          <w:rFonts w:ascii="Book Antiqua" w:hAnsi="Book Antiqua"/>
        </w:rPr>
        <w:footnoteRef/>
      </w:r>
      <w:r w:rsidRPr="00C448BF">
        <w:rPr>
          <w:rFonts w:ascii="Book Antiqua" w:hAnsi="Book Antiqua"/>
        </w:rPr>
        <w:t xml:space="preserve"> A full course schedule is available on </w:t>
      </w:r>
      <w:r w:rsidR="00937F8C">
        <w:rPr>
          <w:rFonts w:ascii="Book Antiqua" w:hAnsi="Book Antiqua"/>
        </w:rPr>
        <w:t xml:space="preserve">the </w:t>
      </w:r>
      <w:r w:rsidRPr="00C448BF">
        <w:rPr>
          <w:rFonts w:ascii="Book Antiqua" w:hAnsi="Book Antiqua"/>
        </w:rPr>
        <w:t xml:space="preserve">GauchoSpace </w:t>
      </w:r>
      <w:r w:rsidR="00937F8C">
        <w:rPr>
          <w:rFonts w:ascii="Book Antiqua" w:hAnsi="Book Antiqua"/>
        </w:rPr>
        <w:t xml:space="preserve">Course Basics tab </w:t>
      </w:r>
      <w:r w:rsidRPr="00C448BF">
        <w:rPr>
          <w:rFonts w:ascii="Book Antiqua" w:hAnsi="Book Antiqua"/>
        </w:rPr>
        <w:t>in the document titled “WRIT 2 Schedule F20.”</w:t>
      </w:r>
    </w:p>
  </w:footnote>
  <w:footnote w:id="3">
    <w:p w14:paraId="71BB158F" w14:textId="38427FF4" w:rsidR="00CE68EA" w:rsidRPr="007511C0" w:rsidRDefault="00CE68EA">
      <w:pPr>
        <w:pStyle w:val="FootnoteText"/>
        <w:rPr>
          <w:rFonts w:ascii="Book Antiqua" w:hAnsi="Book Antiqua"/>
        </w:rPr>
      </w:pPr>
      <w:r w:rsidRPr="00C448BF">
        <w:rPr>
          <w:rStyle w:val="FootnoteReference"/>
          <w:rFonts w:ascii="Book Antiqua" w:hAnsi="Book Antiqua"/>
        </w:rPr>
        <w:footnoteRef/>
      </w:r>
      <w:r w:rsidRPr="00C448BF">
        <w:rPr>
          <w:rFonts w:ascii="Book Antiqua" w:hAnsi="Book Antiqua"/>
        </w:rPr>
        <w:t xml:space="preserve"> This contract comes from Jane </w:t>
      </w:r>
      <w:proofErr w:type="spellStart"/>
      <w:r w:rsidRPr="00C448BF">
        <w:rPr>
          <w:rFonts w:ascii="Book Antiqua" w:hAnsi="Book Antiqua"/>
        </w:rPr>
        <w:t>Danielewicz</w:t>
      </w:r>
      <w:proofErr w:type="spellEnd"/>
      <w:r w:rsidRPr="00C448BF">
        <w:rPr>
          <w:rFonts w:ascii="Book Antiqua" w:hAnsi="Book Antiqua"/>
        </w:rPr>
        <w:t xml:space="preserve"> and Peter Elbow, “A Unilateral Grading Contract to Improve Learning and Teaching,” </w:t>
      </w:r>
      <w:r w:rsidRPr="00C448BF">
        <w:rPr>
          <w:rFonts w:ascii="Book Antiqua" w:hAnsi="Book Antiqua"/>
          <w:i/>
          <w:iCs/>
        </w:rPr>
        <w:t>College Composition and Communication</w:t>
      </w:r>
      <w:r w:rsidRPr="00C448BF">
        <w:rPr>
          <w:rFonts w:ascii="Book Antiqua" w:hAnsi="Book Antiqua"/>
        </w:rPr>
        <w:t xml:space="preserve"> 61, no. 2 (2009): 244-68, with small edits.</w:t>
      </w:r>
    </w:p>
  </w:footnote>
  <w:footnote w:id="4">
    <w:p w14:paraId="2C35378A" w14:textId="742F4A0D" w:rsidR="00CE68EA" w:rsidRPr="00C401D8" w:rsidRDefault="00CE68EA">
      <w:pPr>
        <w:pStyle w:val="FootnoteText"/>
        <w:rPr>
          <w:rFonts w:ascii="Book Antiqua" w:hAnsi="Book Antiqua"/>
        </w:rPr>
      </w:pPr>
      <w:r w:rsidRPr="00C401D8">
        <w:rPr>
          <w:rStyle w:val="FootnoteReference"/>
          <w:rFonts w:ascii="Book Antiqua" w:hAnsi="Book Antiqua"/>
        </w:rPr>
        <w:footnoteRef/>
      </w:r>
      <w:r w:rsidRPr="00C401D8">
        <w:rPr>
          <w:rFonts w:ascii="Book Antiqua" w:hAnsi="Book Antiqua"/>
        </w:rPr>
        <w:t xml:space="preserve"> </w:t>
      </w:r>
      <w:r>
        <w:rPr>
          <w:rFonts w:ascii="Book Antiqua" w:hAnsi="Book Antiqua"/>
        </w:rPr>
        <w:t>I know that “standard written academic US English” is weird phrasing, but we’ll talk about what this means and how it’s different from “good English” or “correct English.”</w:t>
      </w:r>
    </w:p>
  </w:footnote>
  <w:footnote w:id="5">
    <w:p w14:paraId="782EE2D0" w14:textId="13449D61" w:rsidR="00CE68EA" w:rsidRPr="0026332D" w:rsidRDefault="00CE68EA">
      <w:pPr>
        <w:pStyle w:val="FootnoteText"/>
        <w:rPr>
          <w:rFonts w:ascii="Book Antiqua" w:hAnsi="Book Antiqua"/>
        </w:rPr>
      </w:pPr>
      <w:r w:rsidRPr="0026332D">
        <w:rPr>
          <w:rStyle w:val="FootnoteReference"/>
          <w:rFonts w:ascii="Book Antiqua" w:hAnsi="Book Antiqua"/>
        </w:rPr>
        <w:footnoteRef/>
      </w:r>
      <w:r w:rsidRPr="0026332D">
        <w:rPr>
          <w:rFonts w:ascii="Book Antiqua" w:hAnsi="Book Antiqua"/>
        </w:rPr>
        <w:t xml:space="preserve"> </w:t>
      </w:r>
      <w:proofErr w:type="spellStart"/>
      <w:r w:rsidRPr="0026332D">
        <w:rPr>
          <w:rFonts w:ascii="Book Antiqua" w:hAnsi="Book Antiqua"/>
        </w:rPr>
        <w:t>Danielewicz</w:t>
      </w:r>
      <w:proofErr w:type="spellEnd"/>
      <w:r w:rsidRPr="0026332D">
        <w:rPr>
          <w:rFonts w:ascii="Book Antiqua" w:hAnsi="Book Antiqua"/>
        </w:rPr>
        <w:t xml:space="preserve"> and Elbow, 249.</w:t>
      </w:r>
    </w:p>
  </w:footnote>
  <w:footnote w:id="6">
    <w:p w14:paraId="54014A42" w14:textId="77777777" w:rsidR="00CC794C" w:rsidRPr="00CA3698" w:rsidRDefault="00CC794C" w:rsidP="00CC794C">
      <w:pPr>
        <w:pStyle w:val="FootnoteText"/>
        <w:rPr>
          <w:rFonts w:ascii="Book Antiqua" w:hAnsi="Book Antiqua"/>
        </w:rPr>
      </w:pPr>
      <w:r w:rsidRPr="00CA3698">
        <w:rPr>
          <w:rStyle w:val="FootnoteReference"/>
          <w:rFonts w:ascii="Book Antiqua" w:hAnsi="Book Antiqua"/>
        </w:rPr>
        <w:footnoteRef/>
      </w:r>
      <w:r w:rsidRPr="00CA3698">
        <w:rPr>
          <w:rFonts w:ascii="Book Antiqua" w:hAnsi="Book Antiqua"/>
        </w:rPr>
        <w:t xml:space="preserve"> With thanks to Sarah Ross and Dr. Mikki Brock.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7DC6" w14:textId="1CE51565" w:rsidR="00480FD6" w:rsidRPr="00480FD6" w:rsidRDefault="00480FD6" w:rsidP="00480FD6">
    <w:pPr>
      <w:pStyle w:val="Header"/>
      <w:jc w:val="right"/>
      <w:rPr>
        <w:rFonts w:ascii="Book Antiqua" w:hAnsi="Book Antiqua"/>
        <w:sz w:val="21"/>
        <w:szCs w:val="21"/>
      </w:rPr>
    </w:pPr>
    <w:r>
      <w:rPr>
        <w:rFonts w:ascii="Book Antiqua" w:hAnsi="Book Antiqua"/>
        <w:sz w:val="21"/>
        <w:szCs w:val="21"/>
      </w:rPr>
      <w:t>Revised 9/30/20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239A"/>
    <w:multiLevelType w:val="hybridMultilevel"/>
    <w:tmpl w:val="2AC2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6DFB"/>
    <w:multiLevelType w:val="hybridMultilevel"/>
    <w:tmpl w:val="08E8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5B09"/>
    <w:multiLevelType w:val="hybridMultilevel"/>
    <w:tmpl w:val="4B7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91332"/>
    <w:multiLevelType w:val="hybridMultilevel"/>
    <w:tmpl w:val="6384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24151"/>
    <w:multiLevelType w:val="hybridMultilevel"/>
    <w:tmpl w:val="17E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D4D6F"/>
    <w:multiLevelType w:val="hybridMultilevel"/>
    <w:tmpl w:val="DA9E8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218AE"/>
    <w:multiLevelType w:val="hybridMultilevel"/>
    <w:tmpl w:val="33A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36F3A"/>
    <w:multiLevelType w:val="hybridMultilevel"/>
    <w:tmpl w:val="A11E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36"/>
    <w:rsid w:val="00012780"/>
    <w:rsid w:val="00046B1F"/>
    <w:rsid w:val="00061F0C"/>
    <w:rsid w:val="00062F13"/>
    <w:rsid w:val="00087D64"/>
    <w:rsid w:val="000A0936"/>
    <w:rsid w:val="000C2923"/>
    <w:rsid w:val="000C2EE1"/>
    <w:rsid w:val="000C612F"/>
    <w:rsid w:val="000D698D"/>
    <w:rsid w:val="00123501"/>
    <w:rsid w:val="00176599"/>
    <w:rsid w:val="00194613"/>
    <w:rsid w:val="00212605"/>
    <w:rsid w:val="002409F5"/>
    <w:rsid w:val="00246A27"/>
    <w:rsid w:val="0026332D"/>
    <w:rsid w:val="00294F80"/>
    <w:rsid w:val="002E6295"/>
    <w:rsid w:val="00313D43"/>
    <w:rsid w:val="00326335"/>
    <w:rsid w:val="003556CC"/>
    <w:rsid w:val="00361BBC"/>
    <w:rsid w:val="00392A85"/>
    <w:rsid w:val="003E46CC"/>
    <w:rsid w:val="00401F6D"/>
    <w:rsid w:val="0040461C"/>
    <w:rsid w:val="004375FC"/>
    <w:rsid w:val="00480FD6"/>
    <w:rsid w:val="004D4C3F"/>
    <w:rsid w:val="00552CAC"/>
    <w:rsid w:val="005660A3"/>
    <w:rsid w:val="005A05CB"/>
    <w:rsid w:val="005A79E5"/>
    <w:rsid w:val="005F7D9B"/>
    <w:rsid w:val="0063250B"/>
    <w:rsid w:val="006A6ADA"/>
    <w:rsid w:val="00713E53"/>
    <w:rsid w:val="00741604"/>
    <w:rsid w:val="00745BD9"/>
    <w:rsid w:val="007511C0"/>
    <w:rsid w:val="00784D75"/>
    <w:rsid w:val="007C44F0"/>
    <w:rsid w:val="007C7A44"/>
    <w:rsid w:val="0082175E"/>
    <w:rsid w:val="0084249D"/>
    <w:rsid w:val="008464FC"/>
    <w:rsid w:val="00864B47"/>
    <w:rsid w:val="008C7950"/>
    <w:rsid w:val="008E4404"/>
    <w:rsid w:val="008F3485"/>
    <w:rsid w:val="00901DA7"/>
    <w:rsid w:val="00903B0E"/>
    <w:rsid w:val="00937F8C"/>
    <w:rsid w:val="009426B6"/>
    <w:rsid w:val="00987A64"/>
    <w:rsid w:val="00996E4E"/>
    <w:rsid w:val="00997AA5"/>
    <w:rsid w:val="009C046B"/>
    <w:rsid w:val="009E5900"/>
    <w:rsid w:val="009E786A"/>
    <w:rsid w:val="009F0D10"/>
    <w:rsid w:val="009F16A2"/>
    <w:rsid w:val="009F5203"/>
    <w:rsid w:val="00A222B0"/>
    <w:rsid w:val="00A41D16"/>
    <w:rsid w:val="00A711AA"/>
    <w:rsid w:val="00A735E7"/>
    <w:rsid w:val="00A77C0B"/>
    <w:rsid w:val="00A8069A"/>
    <w:rsid w:val="00A9008A"/>
    <w:rsid w:val="00AC7D85"/>
    <w:rsid w:val="00AF1C66"/>
    <w:rsid w:val="00B30829"/>
    <w:rsid w:val="00B44139"/>
    <w:rsid w:val="00B46E1C"/>
    <w:rsid w:val="00B528F5"/>
    <w:rsid w:val="00BA1C2D"/>
    <w:rsid w:val="00BB70DE"/>
    <w:rsid w:val="00BE28A4"/>
    <w:rsid w:val="00BE3267"/>
    <w:rsid w:val="00BE7D83"/>
    <w:rsid w:val="00C401D8"/>
    <w:rsid w:val="00C448BF"/>
    <w:rsid w:val="00C77E56"/>
    <w:rsid w:val="00C80741"/>
    <w:rsid w:val="00C9744B"/>
    <w:rsid w:val="00CA3698"/>
    <w:rsid w:val="00CA54EB"/>
    <w:rsid w:val="00CC794C"/>
    <w:rsid w:val="00CE68EA"/>
    <w:rsid w:val="00CF1076"/>
    <w:rsid w:val="00D371C5"/>
    <w:rsid w:val="00D70925"/>
    <w:rsid w:val="00D75FB9"/>
    <w:rsid w:val="00D76241"/>
    <w:rsid w:val="00D96F98"/>
    <w:rsid w:val="00DC2AA7"/>
    <w:rsid w:val="00DD4B6F"/>
    <w:rsid w:val="00DF372D"/>
    <w:rsid w:val="00E25F13"/>
    <w:rsid w:val="00E734C7"/>
    <w:rsid w:val="00EF1177"/>
    <w:rsid w:val="00F25D67"/>
    <w:rsid w:val="00F36C03"/>
    <w:rsid w:val="00F62986"/>
    <w:rsid w:val="00F87BCA"/>
    <w:rsid w:val="00F90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89557"/>
  <w15:chartTrackingRefBased/>
  <w15:docId w15:val="{D570B3FC-0283-4C22-8C15-8471FBA4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936"/>
    <w:pPr>
      <w:tabs>
        <w:tab w:val="center" w:pos="4680"/>
        <w:tab w:val="right" w:pos="9360"/>
      </w:tabs>
      <w:spacing w:line="240" w:lineRule="auto"/>
    </w:pPr>
  </w:style>
  <w:style w:type="character" w:customStyle="1" w:styleId="HeaderChar">
    <w:name w:val="Header Char"/>
    <w:basedOn w:val="DefaultParagraphFont"/>
    <w:link w:val="Header"/>
    <w:uiPriority w:val="99"/>
    <w:rsid w:val="000A0936"/>
  </w:style>
  <w:style w:type="paragraph" w:styleId="Footer">
    <w:name w:val="footer"/>
    <w:basedOn w:val="Normal"/>
    <w:link w:val="FooterChar"/>
    <w:uiPriority w:val="99"/>
    <w:unhideWhenUsed/>
    <w:rsid w:val="000A0936"/>
    <w:pPr>
      <w:tabs>
        <w:tab w:val="center" w:pos="4680"/>
        <w:tab w:val="right" w:pos="9360"/>
      </w:tabs>
      <w:spacing w:line="240" w:lineRule="auto"/>
    </w:pPr>
  </w:style>
  <w:style w:type="character" w:customStyle="1" w:styleId="FooterChar">
    <w:name w:val="Footer Char"/>
    <w:basedOn w:val="DefaultParagraphFont"/>
    <w:link w:val="Footer"/>
    <w:uiPriority w:val="99"/>
    <w:rsid w:val="000A0936"/>
  </w:style>
  <w:style w:type="character" w:styleId="Hyperlink">
    <w:name w:val="Hyperlink"/>
    <w:basedOn w:val="DefaultParagraphFont"/>
    <w:uiPriority w:val="99"/>
    <w:unhideWhenUsed/>
    <w:rsid w:val="009426B6"/>
    <w:rPr>
      <w:color w:val="0563C1" w:themeColor="hyperlink"/>
      <w:u w:val="single"/>
    </w:rPr>
  </w:style>
  <w:style w:type="character" w:styleId="UnresolvedMention">
    <w:name w:val="Unresolved Mention"/>
    <w:basedOn w:val="DefaultParagraphFont"/>
    <w:uiPriority w:val="99"/>
    <w:semiHidden/>
    <w:unhideWhenUsed/>
    <w:rsid w:val="009426B6"/>
    <w:rPr>
      <w:color w:val="605E5C"/>
      <w:shd w:val="clear" w:color="auto" w:fill="E1DFDD"/>
    </w:rPr>
  </w:style>
  <w:style w:type="paragraph" w:styleId="ListParagraph">
    <w:name w:val="List Paragraph"/>
    <w:basedOn w:val="Normal"/>
    <w:uiPriority w:val="34"/>
    <w:qFormat/>
    <w:rsid w:val="00A711AA"/>
    <w:pPr>
      <w:ind w:left="720"/>
      <w:contextualSpacing/>
    </w:pPr>
  </w:style>
  <w:style w:type="paragraph" w:styleId="FootnoteText">
    <w:name w:val="footnote text"/>
    <w:basedOn w:val="Normal"/>
    <w:link w:val="FootnoteTextChar"/>
    <w:uiPriority w:val="99"/>
    <w:semiHidden/>
    <w:unhideWhenUsed/>
    <w:rsid w:val="007511C0"/>
    <w:pPr>
      <w:spacing w:line="240" w:lineRule="auto"/>
    </w:pPr>
    <w:rPr>
      <w:sz w:val="20"/>
      <w:szCs w:val="20"/>
    </w:rPr>
  </w:style>
  <w:style w:type="character" w:customStyle="1" w:styleId="FootnoteTextChar">
    <w:name w:val="Footnote Text Char"/>
    <w:basedOn w:val="DefaultParagraphFont"/>
    <w:link w:val="FootnoteText"/>
    <w:uiPriority w:val="99"/>
    <w:semiHidden/>
    <w:rsid w:val="007511C0"/>
    <w:rPr>
      <w:sz w:val="20"/>
      <w:szCs w:val="20"/>
    </w:rPr>
  </w:style>
  <w:style w:type="character" w:styleId="FootnoteReference">
    <w:name w:val="footnote reference"/>
    <w:basedOn w:val="DefaultParagraphFont"/>
    <w:uiPriority w:val="99"/>
    <w:semiHidden/>
    <w:unhideWhenUsed/>
    <w:rsid w:val="007511C0"/>
    <w:rPr>
      <w:vertAlign w:val="superscript"/>
    </w:rPr>
  </w:style>
  <w:style w:type="paragraph" w:styleId="BalloonText">
    <w:name w:val="Balloon Text"/>
    <w:basedOn w:val="Normal"/>
    <w:link w:val="BalloonTextChar"/>
    <w:uiPriority w:val="99"/>
    <w:semiHidden/>
    <w:unhideWhenUsed/>
    <w:rsid w:val="008464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FC"/>
    <w:rPr>
      <w:rFonts w:ascii="Segoe UI" w:hAnsi="Segoe UI" w:cs="Segoe UI"/>
      <w:sz w:val="18"/>
      <w:szCs w:val="18"/>
    </w:rPr>
  </w:style>
  <w:style w:type="character" w:styleId="FollowedHyperlink">
    <w:name w:val="FollowedHyperlink"/>
    <w:basedOn w:val="DefaultParagraphFont"/>
    <w:uiPriority w:val="99"/>
    <w:semiHidden/>
    <w:unhideWhenUsed/>
    <w:rsid w:val="00B44139"/>
    <w:rPr>
      <w:color w:val="954F72" w:themeColor="followedHyperlink"/>
      <w:u w:val="single"/>
    </w:rPr>
  </w:style>
  <w:style w:type="table" w:styleId="TableGrid">
    <w:name w:val="Table Grid"/>
    <w:basedOn w:val="TableNormal"/>
    <w:uiPriority w:val="39"/>
    <w:rsid w:val="008217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ucsb.edu/graduate-student/kthomasmcgill/" TargetMode="External"/><Relationship Id="rId13" Type="http://schemas.openxmlformats.org/officeDocument/2006/relationships/hyperlink" Target="https://www.vitalsource.com/custom/9781319423360" TargetMode="External"/><Relationship Id="rId18" Type="http://schemas.openxmlformats.org/officeDocument/2006/relationships/hyperlink" Target="https://caps.sa.ucsb.ed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vitalsource.com/products/starting-lines-an-anthology-of-student-writing-writing-program-ucsb-v9781533929679" TargetMode="External"/><Relationship Id="rId17" Type="http://schemas.openxmlformats.org/officeDocument/2006/relationships/hyperlink" Target="https://dsp.ext-prod.sa.ucsb.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las.sa.ucsb.edu/" TargetMode="External"/><Relationship Id="rId20" Type="http://schemas.openxmlformats.org/officeDocument/2006/relationships/hyperlink" Target="http://wgse.sa.ucsb.edu/car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els.ucsb.edu/advis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istory.ucsb.edu/graduate-student/kthomasmcgill/" TargetMode="External"/><Relationship Id="rId23" Type="http://schemas.openxmlformats.org/officeDocument/2006/relationships/footer" Target="footer1.xml"/><Relationship Id="rId10" Type="http://schemas.openxmlformats.org/officeDocument/2006/relationships/hyperlink" Target="https://ucsb.zoom.us/j/87399276599" TargetMode="External"/><Relationship Id="rId19" Type="http://schemas.openxmlformats.org/officeDocument/2006/relationships/hyperlink" Target="http://rcsgd.sa.ucsb.edu/" TargetMode="External"/><Relationship Id="rId4" Type="http://schemas.openxmlformats.org/officeDocument/2006/relationships/settings" Target="settings.xml"/><Relationship Id="rId9" Type="http://schemas.openxmlformats.org/officeDocument/2006/relationships/hyperlink" Target="mailto:kthomasmcgill@ucsb.edu" TargetMode="External"/><Relationship Id="rId14" Type="http://schemas.openxmlformats.org/officeDocument/2006/relationships/hyperlink" Target="https://www.vitalsource.com/custom/9781319382223"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meanddate.com/world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00DE-2732-4354-81F7-0AF89265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5</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kthomasmcgill@gmail.com</dc:creator>
  <cp:keywords/>
  <dc:description/>
  <cp:lastModifiedBy>kthomasmcgill@gmail.com</cp:lastModifiedBy>
  <cp:revision>61</cp:revision>
  <dcterms:created xsi:type="dcterms:W3CDTF">2020-09-15T17:15:00Z</dcterms:created>
  <dcterms:modified xsi:type="dcterms:W3CDTF">2020-10-01T04:50:00Z</dcterms:modified>
</cp:coreProperties>
</file>