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C1F4A8" w14:textId="6E883DAB" w:rsidR="00BD2806" w:rsidRPr="001912BA" w:rsidRDefault="00BD2806" w:rsidP="00BD2806">
      <w:pPr>
        <w:jc w:val="right"/>
        <w:rPr>
          <w:sz w:val="16"/>
          <w:szCs w:val="16"/>
        </w:rPr>
      </w:pPr>
      <w:r w:rsidRPr="001912BA">
        <w:rPr>
          <w:sz w:val="16"/>
          <w:szCs w:val="16"/>
        </w:rPr>
        <w:t xml:space="preserve">Phone: </w:t>
      </w:r>
      <w:r>
        <w:rPr>
          <w:sz w:val="16"/>
          <w:szCs w:val="16"/>
        </w:rPr>
        <w:t>(916)</w:t>
      </w:r>
      <w:r w:rsidR="0020441B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934-6930 </w:t>
      </w:r>
    </w:p>
    <w:p w14:paraId="27C956ED" w14:textId="77777777" w:rsidR="005D09F8" w:rsidRPr="001912BA" w:rsidRDefault="005D09F8" w:rsidP="005D09F8">
      <w:pPr>
        <w:jc w:val="right"/>
        <w:rPr>
          <w:sz w:val="16"/>
          <w:szCs w:val="16"/>
        </w:rPr>
      </w:pPr>
      <w:r w:rsidRPr="001912BA">
        <w:rPr>
          <w:sz w:val="16"/>
          <w:szCs w:val="16"/>
        </w:rPr>
        <w:t xml:space="preserve">E-mail:  </w:t>
      </w:r>
      <w:r>
        <w:rPr>
          <w:sz w:val="16"/>
          <w:szCs w:val="16"/>
        </w:rPr>
        <w:t>bouley@ucsb.edu</w:t>
      </w:r>
    </w:p>
    <w:p w14:paraId="3057AF15" w14:textId="77777777" w:rsidR="005D09F8" w:rsidRDefault="005D09F8" w:rsidP="005D09F8">
      <w:pPr>
        <w:jc w:val="right"/>
        <w:rPr>
          <w:sz w:val="16"/>
          <w:szCs w:val="16"/>
        </w:rPr>
      </w:pPr>
      <w:r>
        <w:rPr>
          <w:sz w:val="16"/>
          <w:szCs w:val="16"/>
        </w:rPr>
        <w:t>Department of History</w:t>
      </w:r>
    </w:p>
    <w:p w14:paraId="2EE48D13" w14:textId="77777777" w:rsidR="005D09F8" w:rsidRDefault="005D09F8" w:rsidP="005D09F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University of California Santa Barbara </w:t>
      </w:r>
    </w:p>
    <w:p w14:paraId="1104E095" w14:textId="77777777" w:rsidR="005D09F8" w:rsidRPr="00EB0365" w:rsidRDefault="005D09F8" w:rsidP="005D09F8">
      <w:pPr>
        <w:jc w:val="right"/>
        <w:rPr>
          <w:sz w:val="16"/>
          <w:szCs w:val="16"/>
        </w:rPr>
      </w:pPr>
      <w:r>
        <w:rPr>
          <w:sz w:val="16"/>
          <w:szCs w:val="16"/>
        </w:rPr>
        <w:t xml:space="preserve">Santa Barbara, CA </w:t>
      </w:r>
      <w:r w:rsidRPr="00EB0365">
        <w:rPr>
          <w:sz w:val="16"/>
          <w:szCs w:val="16"/>
        </w:rPr>
        <w:t>93106-9410</w:t>
      </w:r>
    </w:p>
    <w:p w14:paraId="49E1C8EF" w14:textId="77777777" w:rsidR="00BD2806" w:rsidRPr="004D1FD8" w:rsidRDefault="00BD2806" w:rsidP="00BD2806">
      <w:pPr>
        <w:pBdr>
          <w:bottom w:val="single" w:sz="6" w:space="1" w:color="auto"/>
        </w:pBdr>
        <w:rPr>
          <w:b/>
          <w:sz w:val="24"/>
          <w:szCs w:val="24"/>
        </w:rPr>
      </w:pPr>
      <w:r w:rsidRPr="004D1FD8">
        <w:rPr>
          <w:b/>
          <w:sz w:val="24"/>
          <w:szCs w:val="24"/>
        </w:rPr>
        <w:t>Bradford A. Bouley</w:t>
      </w:r>
    </w:p>
    <w:p w14:paraId="75E65655" w14:textId="77777777" w:rsidR="00BD2806" w:rsidRPr="00895780" w:rsidRDefault="00BD2806" w:rsidP="00BD2806">
      <w:pPr>
        <w:rPr>
          <w:sz w:val="24"/>
          <w:szCs w:val="24"/>
        </w:rPr>
      </w:pPr>
    </w:p>
    <w:p w14:paraId="79D4B076" w14:textId="77777777" w:rsidR="00511143" w:rsidRDefault="00511143" w:rsidP="00511143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Academic Employment History</w:t>
      </w:r>
    </w:p>
    <w:p w14:paraId="6F82A848" w14:textId="77777777" w:rsidR="00511143" w:rsidRDefault="00511143" w:rsidP="00511143"/>
    <w:p w14:paraId="21D21B31" w14:textId="3FC5A712" w:rsidR="00483AE7" w:rsidRDefault="00483AE7" w:rsidP="00511143">
      <w:r>
        <w:t>2020 - Present</w:t>
      </w:r>
      <w:r>
        <w:tab/>
      </w:r>
      <w:r>
        <w:t xml:space="preserve">University of California Santa Barbara, </w:t>
      </w:r>
      <w:r>
        <w:rPr>
          <w:b/>
        </w:rPr>
        <w:t>Associate</w:t>
      </w:r>
      <w:r w:rsidRPr="008C68D3">
        <w:rPr>
          <w:b/>
        </w:rPr>
        <w:t xml:space="preserve"> Professor</w:t>
      </w:r>
    </w:p>
    <w:p w14:paraId="3ED305D7" w14:textId="77777777" w:rsidR="00483AE7" w:rsidRDefault="00483AE7" w:rsidP="00511143"/>
    <w:p w14:paraId="2D992AB7" w14:textId="1469EDC3" w:rsidR="008C68D3" w:rsidRDefault="008C68D3" w:rsidP="00511143">
      <w:r>
        <w:t xml:space="preserve">2017- </w:t>
      </w:r>
      <w:r w:rsidR="00483AE7">
        <w:t>2020</w:t>
      </w:r>
      <w:r>
        <w:tab/>
        <w:t xml:space="preserve">University of California Santa Barbara, </w:t>
      </w:r>
      <w:r w:rsidRPr="008C68D3">
        <w:rPr>
          <w:b/>
        </w:rPr>
        <w:t>Assistant Professor</w:t>
      </w:r>
    </w:p>
    <w:p w14:paraId="680888C4" w14:textId="77777777" w:rsidR="008C68D3" w:rsidRDefault="008C68D3" w:rsidP="00511143"/>
    <w:p w14:paraId="027ED775" w14:textId="62D201BA" w:rsidR="00511143" w:rsidRDefault="008C68D3" w:rsidP="00511143">
      <w:r>
        <w:t>2012-2017</w:t>
      </w:r>
      <w:r w:rsidR="00511143">
        <w:tab/>
        <w:t xml:space="preserve">Pennsylvania State University, </w:t>
      </w:r>
      <w:r w:rsidR="00511143" w:rsidRPr="00B2406B">
        <w:rPr>
          <w:b/>
        </w:rPr>
        <w:t>Assistant Professor</w:t>
      </w:r>
    </w:p>
    <w:p w14:paraId="571C5C60" w14:textId="77777777" w:rsidR="00511143" w:rsidRDefault="00511143" w:rsidP="00511143"/>
    <w:p w14:paraId="7C27B3D5" w14:textId="7E41EA52" w:rsidR="00511143" w:rsidRPr="003404DD" w:rsidRDefault="00511143" w:rsidP="00BD2806">
      <w:r>
        <w:t>2012-2013</w:t>
      </w:r>
      <w:r>
        <w:tab/>
        <w:t xml:space="preserve">University of Southern California, Provost’s </w:t>
      </w:r>
      <w:r w:rsidRPr="00B2406B">
        <w:rPr>
          <w:b/>
        </w:rPr>
        <w:t>Postdoctoral Fellow</w:t>
      </w:r>
      <w:r>
        <w:t xml:space="preserve"> in the Humanities</w:t>
      </w:r>
    </w:p>
    <w:p w14:paraId="1A2ADFB4" w14:textId="77777777" w:rsidR="00511143" w:rsidRDefault="00511143" w:rsidP="00BD2806">
      <w:pPr>
        <w:rPr>
          <w:b/>
          <w:sz w:val="24"/>
          <w:szCs w:val="24"/>
          <w:u w:val="single"/>
        </w:rPr>
      </w:pPr>
    </w:p>
    <w:p w14:paraId="208AEF18" w14:textId="77777777" w:rsidR="00BD2806" w:rsidRPr="004D1FD8" w:rsidRDefault="00BD2806" w:rsidP="00BD2806">
      <w:pPr>
        <w:rPr>
          <w:b/>
          <w:sz w:val="24"/>
          <w:szCs w:val="24"/>
          <w:u w:val="single"/>
        </w:rPr>
      </w:pPr>
      <w:r w:rsidRPr="004D1FD8">
        <w:rPr>
          <w:b/>
          <w:sz w:val="24"/>
          <w:szCs w:val="24"/>
          <w:u w:val="single"/>
        </w:rPr>
        <w:t>Education</w:t>
      </w:r>
    </w:p>
    <w:p w14:paraId="0D033B12" w14:textId="77777777" w:rsidR="00BD2806" w:rsidRPr="00895780" w:rsidRDefault="00BD2806" w:rsidP="00BD2806">
      <w:pPr>
        <w:rPr>
          <w:sz w:val="24"/>
          <w:szCs w:val="24"/>
        </w:rPr>
      </w:pPr>
    </w:p>
    <w:p w14:paraId="4FFDE2BA" w14:textId="77777777" w:rsidR="00BD2806" w:rsidRDefault="00BD2806" w:rsidP="00BD2806">
      <w:r w:rsidRPr="004D1FD8">
        <w:t>2006–</w:t>
      </w:r>
      <w:r>
        <w:t>2012</w:t>
      </w:r>
      <w:r w:rsidRPr="004D1FD8">
        <w:tab/>
        <w:t>Stanford University, Ph.D. in history</w:t>
      </w:r>
    </w:p>
    <w:p w14:paraId="59EFD475" w14:textId="77777777" w:rsidR="00BD2806" w:rsidRDefault="00BD2806" w:rsidP="00BD2806"/>
    <w:p w14:paraId="60B67301" w14:textId="77777777" w:rsidR="00BD2806" w:rsidRPr="004D1FD8" w:rsidRDefault="00BD2806" w:rsidP="00BD2806">
      <w:r>
        <w:t>2004-2006</w:t>
      </w:r>
      <w:r>
        <w:tab/>
        <w:t>University of Washington, M.A. in history</w:t>
      </w:r>
    </w:p>
    <w:p w14:paraId="5266D9C9" w14:textId="77777777" w:rsidR="00BD2806" w:rsidRPr="004D1FD8" w:rsidRDefault="00BD2806" w:rsidP="00BD2806">
      <w:r w:rsidRPr="004D1FD8">
        <w:tab/>
      </w:r>
    </w:p>
    <w:p w14:paraId="4EBDC77D" w14:textId="77777777" w:rsidR="00BD2806" w:rsidRDefault="00BD2806" w:rsidP="00BD2806">
      <w:r w:rsidRPr="004D1FD8">
        <w:t>2001</w:t>
      </w:r>
      <w:r w:rsidRPr="004D1FD8">
        <w:tab/>
      </w:r>
      <w:r w:rsidRPr="004D1FD8">
        <w:tab/>
        <w:t>Cornell University, B.A. in mathematics</w:t>
      </w:r>
    </w:p>
    <w:p w14:paraId="7477DC23" w14:textId="77777777" w:rsidR="0038557E" w:rsidRDefault="0038557E" w:rsidP="00BD2806"/>
    <w:p w14:paraId="354529F2" w14:textId="3966ECE0" w:rsidR="0038557E" w:rsidRDefault="0038557E" w:rsidP="00BD2806">
      <w:r>
        <w:t>1999</w:t>
      </w:r>
      <w:r>
        <w:tab/>
      </w:r>
      <w:r>
        <w:tab/>
        <w:t>Cambridge University, IB Program in advanced physics</w:t>
      </w:r>
    </w:p>
    <w:p w14:paraId="64563758" w14:textId="77777777" w:rsidR="00BD2806" w:rsidRDefault="00BD2806" w:rsidP="00BD2806"/>
    <w:p w14:paraId="5CFEB85A" w14:textId="12E69141" w:rsidR="00B21B91" w:rsidRDefault="00BD2806" w:rsidP="00BD280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Publications</w:t>
      </w:r>
    </w:p>
    <w:p w14:paraId="601C325B" w14:textId="77777777" w:rsidR="009F4560" w:rsidRDefault="009F4560" w:rsidP="009F4560"/>
    <w:p w14:paraId="30741FA5" w14:textId="77777777" w:rsidR="0012072C" w:rsidRDefault="009F4560" w:rsidP="009F4560">
      <w:r>
        <w:t>"</w:t>
      </w:r>
      <w:r w:rsidR="00883FC6">
        <w:t>Digesting Faith: Eating God, Man, and Meat in Seventeenth-Century Rome</w:t>
      </w:r>
      <w:r>
        <w:t xml:space="preserve">," </w:t>
      </w:r>
      <w:r>
        <w:rPr>
          <w:i/>
        </w:rPr>
        <w:t>Osiris</w:t>
      </w:r>
      <w:r w:rsidR="0012072C">
        <w:rPr>
          <w:i/>
        </w:rPr>
        <w:t xml:space="preserve">, Vol. 35 </w:t>
      </w:r>
      <w:r w:rsidR="0012072C">
        <w:t>(2020): 42</w:t>
      </w:r>
    </w:p>
    <w:p w14:paraId="633B9CF4" w14:textId="6723208D" w:rsidR="009F4560" w:rsidRDefault="0012072C" w:rsidP="009F4560">
      <w:r>
        <w:tab/>
        <w:t xml:space="preserve">59. </w:t>
      </w:r>
      <w:r w:rsidR="009F4560">
        <w:rPr>
          <w:i/>
        </w:rPr>
        <w:t xml:space="preserve"> </w:t>
      </w:r>
      <w:r w:rsidR="009F4560">
        <w:t xml:space="preserve"> </w:t>
      </w:r>
    </w:p>
    <w:p w14:paraId="49A4B8BC" w14:textId="4F4FD345" w:rsidR="00BA6EE4" w:rsidRDefault="00BA6EE4" w:rsidP="009F4560"/>
    <w:p w14:paraId="4468E924" w14:textId="7CAC2E2A" w:rsidR="00BA6EE4" w:rsidRPr="00BA6EE4" w:rsidRDefault="00BA6EE4" w:rsidP="009F4560">
      <w:r>
        <w:t xml:space="preserve">"Meat and Catholicism," in </w:t>
      </w:r>
      <w:r>
        <w:rPr>
          <w:i/>
        </w:rPr>
        <w:t xml:space="preserve">The Routledge Encyclopedia of the Renaissance World </w:t>
      </w:r>
      <w:r>
        <w:t>(Forthcomin</w:t>
      </w:r>
      <w:bookmarkStart w:id="0" w:name="_GoBack"/>
      <w:bookmarkEnd w:id="0"/>
      <w:r>
        <w:t>g, 2020)</w:t>
      </w:r>
    </w:p>
    <w:p w14:paraId="20E3EE59" w14:textId="62611198" w:rsidR="009F4560" w:rsidRDefault="009F4560" w:rsidP="009F4560"/>
    <w:p w14:paraId="15344987" w14:textId="77777777" w:rsidR="007F4D0C" w:rsidRDefault="000C042B" w:rsidP="009F4560">
      <w:pPr>
        <w:rPr>
          <w:i/>
        </w:rPr>
      </w:pPr>
      <w:r>
        <w:t xml:space="preserve">Review of </w:t>
      </w:r>
      <w:r w:rsidR="006A3352">
        <w:rPr>
          <w:i/>
        </w:rPr>
        <w:t xml:space="preserve">Forgotten Healers: </w:t>
      </w:r>
      <w:r>
        <w:rPr>
          <w:i/>
        </w:rPr>
        <w:t xml:space="preserve">Women and the </w:t>
      </w:r>
      <w:r w:rsidR="006A3352">
        <w:rPr>
          <w:i/>
        </w:rPr>
        <w:t xml:space="preserve">Pursuit of Health in Late Renaissance Italy </w:t>
      </w:r>
      <w:r w:rsidR="006A3352">
        <w:t xml:space="preserve">in </w:t>
      </w:r>
      <w:r w:rsidR="006A3352">
        <w:rPr>
          <w:i/>
        </w:rPr>
        <w:t>Early Modern</w:t>
      </w:r>
    </w:p>
    <w:p w14:paraId="40ECE0CA" w14:textId="11F586DA" w:rsidR="000C042B" w:rsidRPr="006A3352" w:rsidRDefault="007F4D0C" w:rsidP="009F4560">
      <w:r>
        <w:rPr>
          <w:i/>
        </w:rPr>
        <w:tab/>
      </w:r>
      <w:r w:rsidR="006A3352">
        <w:rPr>
          <w:i/>
        </w:rPr>
        <w:t>Women: An Interd</w:t>
      </w:r>
      <w:r>
        <w:rPr>
          <w:i/>
        </w:rPr>
        <w:t xml:space="preserve">isciplinary Journal </w:t>
      </w:r>
      <w:r>
        <w:t xml:space="preserve">(Forthcoming, 2020) </w:t>
      </w:r>
      <w:r w:rsidR="006A3352">
        <w:rPr>
          <w:i/>
        </w:rPr>
        <w:t xml:space="preserve"> </w:t>
      </w:r>
    </w:p>
    <w:p w14:paraId="5CD7D251" w14:textId="77777777" w:rsidR="000C042B" w:rsidRDefault="000C042B" w:rsidP="009F4560"/>
    <w:p w14:paraId="241CABCA" w14:textId="0381AD59" w:rsidR="009F4560" w:rsidRDefault="009F4560" w:rsidP="009F4560">
      <w:pPr>
        <w:rPr>
          <w:i/>
        </w:rPr>
      </w:pPr>
      <w:r>
        <w:t>“</w:t>
      </w:r>
      <w:r w:rsidRPr="007276A7">
        <w:t>Papal Anatomy in the News: Bodies and Politics in the Early Modern Catholic World</w:t>
      </w:r>
      <w:r>
        <w:t xml:space="preserve">,” </w:t>
      </w:r>
      <w:r>
        <w:rPr>
          <w:i/>
        </w:rPr>
        <w:t>Sixteenth Century</w:t>
      </w:r>
    </w:p>
    <w:p w14:paraId="2D6F5ECA" w14:textId="2DBBDA2C" w:rsidR="009F4560" w:rsidRDefault="009F4560" w:rsidP="009F4560">
      <w:pPr>
        <w:ind w:firstLine="720"/>
      </w:pPr>
      <w:r>
        <w:rPr>
          <w:i/>
        </w:rPr>
        <w:t xml:space="preserve">Journal </w:t>
      </w:r>
      <w:r w:rsidR="0012072C">
        <w:t>Vol. 48, No. 3 (Autumn, 2018): 643-662.</w:t>
      </w:r>
    </w:p>
    <w:p w14:paraId="5FEACF76" w14:textId="4E25D183" w:rsidR="009F4560" w:rsidRDefault="009F4560" w:rsidP="009F4560">
      <w:pPr>
        <w:ind w:firstLine="720"/>
      </w:pPr>
    </w:p>
    <w:p w14:paraId="7E2F9AE3" w14:textId="77777777" w:rsidR="009F4560" w:rsidRDefault="009F4560" w:rsidP="009F4560">
      <w:pPr>
        <w:rPr>
          <w:i/>
        </w:rPr>
      </w:pPr>
      <w:r>
        <w:t xml:space="preserve">Review of </w:t>
      </w:r>
      <w:r>
        <w:rPr>
          <w:i/>
        </w:rPr>
        <w:t>Professors, Physicians, and Practices in the History of Medicine: Essays in Honor of Nancy</w:t>
      </w:r>
    </w:p>
    <w:p w14:paraId="6628D130" w14:textId="77777777" w:rsidR="009F4560" w:rsidRDefault="009F4560" w:rsidP="009F4560">
      <w:pPr>
        <w:rPr>
          <w:i/>
        </w:rPr>
      </w:pPr>
      <w:r>
        <w:rPr>
          <w:i/>
        </w:rPr>
        <w:tab/>
      </w:r>
      <w:proofErr w:type="spellStart"/>
      <w:r>
        <w:rPr>
          <w:i/>
        </w:rPr>
        <w:t>Siraisi</w:t>
      </w:r>
      <w:proofErr w:type="spellEnd"/>
      <w:r>
        <w:rPr>
          <w:i/>
        </w:rPr>
        <w:t xml:space="preserve">, </w:t>
      </w:r>
      <w:r>
        <w:t xml:space="preserve">eds., Gideon Manning and Cynthia </w:t>
      </w:r>
      <w:proofErr w:type="spellStart"/>
      <w:r>
        <w:t>Klestinec</w:t>
      </w:r>
      <w:proofErr w:type="spellEnd"/>
      <w:r>
        <w:t xml:space="preserve">, in </w:t>
      </w:r>
      <w:proofErr w:type="spellStart"/>
      <w:r>
        <w:rPr>
          <w:i/>
        </w:rPr>
        <w:t>Nuncius</w:t>
      </w:r>
      <w:proofErr w:type="spellEnd"/>
      <w:r>
        <w:rPr>
          <w:i/>
        </w:rPr>
        <w:t>: Journal of the Material and</w:t>
      </w:r>
    </w:p>
    <w:p w14:paraId="1BE35ACB" w14:textId="5B2CD7D6" w:rsidR="009F4560" w:rsidRPr="000C042B" w:rsidRDefault="009F4560" w:rsidP="009F4560">
      <w:r>
        <w:rPr>
          <w:i/>
        </w:rPr>
        <w:tab/>
        <w:t>Visual History of Science</w:t>
      </w:r>
      <w:r w:rsidR="000C042B">
        <w:rPr>
          <w:i/>
        </w:rPr>
        <w:t xml:space="preserve">, </w:t>
      </w:r>
      <w:r w:rsidR="000C042B">
        <w:t>Vol. 33, No. 3 (November, 2018)</w:t>
      </w:r>
      <w:r w:rsidR="000C042B">
        <w:rPr>
          <w:i/>
        </w:rPr>
        <w:t xml:space="preserve">: </w:t>
      </w:r>
      <w:r w:rsidR="000C042B">
        <w:t xml:space="preserve">645-647. </w:t>
      </w:r>
    </w:p>
    <w:p w14:paraId="4070027F" w14:textId="77777777" w:rsidR="009F4560" w:rsidRDefault="009F4560" w:rsidP="00FD480A"/>
    <w:p w14:paraId="73098D51" w14:textId="39ED5415" w:rsidR="009F4560" w:rsidRDefault="00CD2C03" w:rsidP="00FD480A">
      <w:r>
        <w:t xml:space="preserve">“The Heart of Heresy: Inquisition, Medicine, and False Sanctity,” </w:t>
      </w:r>
      <w:r w:rsidR="00FD480A">
        <w:t xml:space="preserve"> </w:t>
      </w:r>
      <w:r>
        <w:rPr>
          <w:i/>
        </w:rPr>
        <w:t>Early Science and Medicine</w:t>
      </w:r>
      <w:r w:rsidR="00032038">
        <w:rPr>
          <w:i/>
        </w:rPr>
        <w:t>,</w:t>
      </w:r>
      <w:r w:rsidR="009F4560">
        <w:t xml:space="preserve"> Vol. 23,</w:t>
      </w:r>
    </w:p>
    <w:p w14:paraId="3E672E3C" w14:textId="3063B47C" w:rsidR="00CD2C03" w:rsidRDefault="009F4560" w:rsidP="00CD2C03">
      <w:r>
        <w:tab/>
        <w:t xml:space="preserve">No.1-2, (2018): 34-52. </w:t>
      </w:r>
    </w:p>
    <w:p w14:paraId="08C87533" w14:textId="77777777" w:rsidR="000C042B" w:rsidRDefault="000C042B" w:rsidP="00CD2C03"/>
    <w:p w14:paraId="2D4D17FE" w14:textId="77777777" w:rsidR="009F4560" w:rsidRDefault="009F4560" w:rsidP="009F4560">
      <w:pPr>
        <w:rPr>
          <w:i/>
        </w:rPr>
      </w:pPr>
      <w:r>
        <w:rPr>
          <w:i/>
        </w:rPr>
        <w:t>Pious Postmortems</w:t>
      </w:r>
      <w:r w:rsidRPr="00B21B91">
        <w:rPr>
          <w:i/>
        </w:rPr>
        <w:t>: Anatomy</w:t>
      </w:r>
      <w:r>
        <w:rPr>
          <w:i/>
        </w:rPr>
        <w:t xml:space="preserve">, Sanctity and the Catholic Church in Early Modern Europe </w:t>
      </w:r>
    </w:p>
    <w:p w14:paraId="4FCAAC9E" w14:textId="02AA9337" w:rsidR="009F4560" w:rsidRDefault="009F4560" w:rsidP="00CD2C03">
      <w:r>
        <w:rPr>
          <w:i/>
        </w:rPr>
        <w:tab/>
      </w:r>
      <w:r>
        <w:t xml:space="preserve">(University of Pennsylvania Press, 2017) </w:t>
      </w:r>
    </w:p>
    <w:p w14:paraId="2BB56FF7" w14:textId="77777777" w:rsidR="00F94159" w:rsidRDefault="00F94159" w:rsidP="009827C5"/>
    <w:p w14:paraId="19B8EC56" w14:textId="77777777" w:rsidR="009827C5" w:rsidRDefault="009827C5" w:rsidP="009827C5">
      <w:pPr>
        <w:rPr>
          <w:i/>
        </w:rPr>
      </w:pPr>
      <w:r>
        <w:t>“</w:t>
      </w:r>
      <w:r w:rsidRPr="009827C5">
        <w:t>Negotiated Sanctity: Incorruption, Community, and Medical Expertise</w:t>
      </w:r>
      <w:r>
        <w:t xml:space="preserve">,” </w:t>
      </w:r>
      <w:r>
        <w:rPr>
          <w:i/>
        </w:rPr>
        <w:t xml:space="preserve">The Catholic Historical Review </w:t>
      </w:r>
    </w:p>
    <w:p w14:paraId="54F02614" w14:textId="2042EB38" w:rsidR="009827C5" w:rsidRPr="009827C5" w:rsidRDefault="007276A7" w:rsidP="009827C5">
      <w:pPr>
        <w:ind w:firstLine="720"/>
      </w:pPr>
      <w:r>
        <w:t xml:space="preserve">Vol. 102, No. 1 </w:t>
      </w:r>
      <w:r w:rsidR="009827C5">
        <w:t>(</w:t>
      </w:r>
      <w:r>
        <w:t>Winter,</w:t>
      </w:r>
      <w:r w:rsidR="002328D3">
        <w:t xml:space="preserve"> 2016</w:t>
      </w:r>
      <w:r w:rsidR="009827C5">
        <w:t>)</w:t>
      </w:r>
      <w:r>
        <w:t xml:space="preserve">: 1-25. </w:t>
      </w:r>
    </w:p>
    <w:p w14:paraId="7C775075" w14:textId="018B4C4E" w:rsidR="009827C5" w:rsidRDefault="009827C5" w:rsidP="009827C5"/>
    <w:p w14:paraId="39697D92" w14:textId="77777777" w:rsidR="00CD2C03" w:rsidRDefault="009827C5" w:rsidP="009827C5">
      <w:pPr>
        <w:rPr>
          <w:i/>
        </w:rPr>
      </w:pPr>
      <w:r w:rsidRPr="009827C5">
        <w:t>“Roman Medicine, Papal Power, and the Making of Spanish Saints</w:t>
      </w:r>
      <w:r>
        <w:t xml:space="preserve">,” </w:t>
      </w:r>
      <w:proofErr w:type="spellStart"/>
      <w:r>
        <w:rPr>
          <w:i/>
        </w:rPr>
        <w:t>Rivista</w:t>
      </w:r>
      <w:proofErr w:type="spellEnd"/>
      <w:r>
        <w:rPr>
          <w:i/>
        </w:rPr>
        <w:t xml:space="preserve"> di Storia del </w:t>
      </w:r>
      <w:proofErr w:type="spellStart"/>
      <w:r>
        <w:rPr>
          <w:i/>
        </w:rPr>
        <w:t>Cristianesimo</w:t>
      </w:r>
      <w:proofErr w:type="spellEnd"/>
      <w:r w:rsidR="00CD2C03">
        <w:rPr>
          <w:i/>
        </w:rPr>
        <w:t>,</w:t>
      </w:r>
    </w:p>
    <w:p w14:paraId="412726DC" w14:textId="323ADB05" w:rsidR="009F4560" w:rsidRDefault="00CD2C03" w:rsidP="009F4560">
      <w:pPr>
        <w:tabs>
          <w:tab w:val="center" w:pos="4680"/>
        </w:tabs>
        <w:ind w:firstLine="720"/>
      </w:pPr>
      <w:r>
        <w:t>Vol. 13, No. 1 (Winter, 2016): 131-148.</w:t>
      </w:r>
      <w:r w:rsidR="009F4560">
        <w:tab/>
      </w:r>
    </w:p>
    <w:p w14:paraId="16F11A59" w14:textId="3A8C7F68" w:rsidR="009F4560" w:rsidRDefault="009F4560" w:rsidP="009F4560">
      <w:pPr>
        <w:tabs>
          <w:tab w:val="center" w:pos="4680"/>
        </w:tabs>
        <w:ind w:firstLine="720"/>
      </w:pPr>
    </w:p>
    <w:p w14:paraId="30085996" w14:textId="77777777" w:rsidR="009F4560" w:rsidRDefault="009F4560" w:rsidP="009F4560">
      <w:pPr>
        <w:tabs>
          <w:tab w:val="center" w:pos="4680"/>
        </w:tabs>
        <w:rPr>
          <w:i/>
        </w:rPr>
      </w:pPr>
      <w:r>
        <w:t xml:space="preserve">Review of Thomas F. Mayer </w:t>
      </w:r>
      <w:r>
        <w:rPr>
          <w:i/>
        </w:rPr>
        <w:t>The Roman Inquisition: A Papal Bureaucracy and Its Laws in the Age of</w:t>
      </w:r>
    </w:p>
    <w:p w14:paraId="3B007FAA" w14:textId="1E0E4957" w:rsidR="009F4560" w:rsidRPr="009F4560" w:rsidRDefault="009F4560" w:rsidP="009F4560">
      <w:pPr>
        <w:tabs>
          <w:tab w:val="center" w:pos="4680"/>
        </w:tabs>
        <w:ind w:left="720" w:hanging="720"/>
        <w:rPr>
          <w:i/>
        </w:rPr>
      </w:pPr>
      <w:r>
        <w:rPr>
          <w:i/>
        </w:rPr>
        <w:tab/>
        <w:t xml:space="preserve">Galileo </w:t>
      </w:r>
      <w:r>
        <w:t xml:space="preserve">and Thomas F. Mayer, </w:t>
      </w:r>
      <w:r>
        <w:rPr>
          <w:i/>
        </w:rPr>
        <w:t xml:space="preserve">The Roman Inquisition on the Stage of Italy, c. 1590-1640, </w:t>
      </w:r>
      <w:r>
        <w:t xml:space="preserve">in </w:t>
      </w:r>
      <w:r>
        <w:rPr>
          <w:i/>
        </w:rPr>
        <w:t xml:space="preserve">The Journal of Modern History, </w:t>
      </w:r>
      <w:r>
        <w:t xml:space="preserve">Vol. 87, No. 4 (December, 2015): 989-991. </w:t>
      </w:r>
    </w:p>
    <w:p w14:paraId="5DDC0449" w14:textId="79C6987C" w:rsidR="00BD2806" w:rsidRDefault="00BD2806" w:rsidP="00BD2806">
      <w:r>
        <w:tab/>
      </w:r>
    </w:p>
    <w:p w14:paraId="5C9D3F7B" w14:textId="77777777" w:rsidR="00BD2806" w:rsidRDefault="00BD2806" w:rsidP="00BD2806">
      <w:pPr>
        <w:rPr>
          <w:i/>
        </w:rPr>
      </w:pPr>
      <w:r w:rsidRPr="00EC0C33">
        <w:t>“Contested Cases: Medical Evidence, Popular Opinion, and the Miraculous Body,”</w:t>
      </w:r>
      <w:r>
        <w:t xml:space="preserve"> </w:t>
      </w:r>
      <w:r w:rsidRPr="00830A89">
        <w:rPr>
          <w:i/>
        </w:rPr>
        <w:t>in</w:t>
      </w:r>
      <w:r>
        <w:rPr>
          <w:i/>
        </w:rPr>
        <w:t xml:space="preserve"> </w:t>
      </w:r>
      <w:proofErr w:type="spellStart"/>
      <w:r>
        <w:rPr>
          <w:i/>
        </w:rPr>
        <w:t>Medicina</w:t>
      </w:r>
      <w:proofErr w:type="spellEnd"/>
      <w:r>
        <w:rPr>
          <w:i/>
        </w:rPr>
        <w:t xml:space="preserve"> e</w:t>
      </w:r>
    </w:p>
    <w:p w14:paraId="6D18A377" w14:textId="0BD78E41" w:rsidR="00BD2806" w:rsidRDefault="00BD2806" w:rsidP="00B21B91">
      <w:pPr>
        <w:ind w:left="720"/>
      </w:pPr>
      <w:r w:rsidRPr="00830A89">
        <w:rPr>
          <w:i/>
          <w:lang w:val="it-IT"/>
        </w:rPr>
        <w:t>Religione. Collaborazione, Competizione, Conflitto,</w:t>
      </w:r>
      <w:r>
        <w:rPr>
          <w:i/>
          <w:lang w:val="it-IT"/>
        </w:rPr>
        <w:t xml:space="preserve"> </w:t>
      </w:r>
      <w:proofErr w:type="spellStart"/>
      <w:r>
        <w:rPr>
          <w:lang w:val="it-IT"/>
        </w:rPr>
        <w:t>eds</w:t>
      </w:r>
      <w:proofErr w:type="spellEnd"/>
      <w:r>
        <w:rPr>
          <w:lang w:val="it-IT"/>
        </w:rPr>
        <w:t>.</w:t>
      </w:r>
      <w:r w:rsidRPr="00830A89">
        <w:rPr>
          <w:lang w:val="it-IT"/>
        </w:rPr>
        <w:t xml:space="preserve"> Maria Pia Donato and </w:t>
      </w:r>
      <w:proofErr w:type="spellStart"/>
      <w:r w:rsidRPr="00830A89">
        <w:rPr>
          <w:lang w:val="it-IT"/>
        </w:rPr>
        <w:t>Luc</w:t>
      </w:r>
      <w:proofErr w:type="spellEnd"/>
      <w:r w:rsidRPr="00830A89">
        <w:rPr>
          <w:lang w:val="it-IT"/>
        </w:rPr>
        <w:t xml:space="preserve"> </w:t>
      </w:r>
      <w:proofErr w:type="spellStart"/>
      <w:r w:rsidRPr="00830A89">
        <w:rPr>
          <w:lang w:val="it-IT"/>
        </w:rPr>
        <w:t>Berlivet</w:t>
      </w:r>
      <w:proofErr w:type="spellEnd"/>
      <w:r>
        <w:rPr>
          <w:lang w:val="it-IT"/>
        </w:rPr>
        <w:t>,</w:t>
      </w:r>
      <w:r w:rsidR="002D05B9">
        <w:rPr>
          <w:lang w:val="it-IT"/>
        </w:rPr>
        <w:t xml:space="preserve"> </w:t>
      </w:r>
      <w:r w:rsidR="00B21B91">
        <w:rPr>
          <w:lang w:val="it-IT"/>
        </w:rPr>
        <w:t xml:space="preserve">(Rome: </w:t>
      </w:r>
      <w:r w:rsidRPr="00830A89">
        <w:t xml:space="preserve"> Ecole </w:t>
      </w:r>
      <w:proofErr w:type="spellStart"/>
      <w:r w:rsidRPr="00830A89">
        <w:t>Française</w:t>
      </w:r>
      <w:proofErr w:type="spellEnd"/>
      <w:r w:rsidR="00B21B91">
        <w:t xml:space="preserve"> de Rome, </w:t>
      </w:r>
      <w:r>
        <w:t>2013</w:t>
      </w:r>
      <w:r w:rsidR="00B21B91">
        <w:t>), 139-162.</w:t>
      </w:r>
    </w:p>
    <w:p w14:paraId="12986343" w14:textId="77777777" w:rsidR="0070186D" w:rsidRDefault="0070186D" w:rsidP="0070186D">
      <w:pPr>
        <w:rPr>
          <w:i/>
          <w:lang w:val="it-IT"/>
        </w:rPr>
      </w:pPr>
    </w:p>
    <w:p w14:paraId="4A422736" w14:textId="77777777" w:rsidR="0070186D" w:rsidRDefault="0070186D" w:rsidP="0070186D">
      <w:pPr>
        <w:rPr>
          <w:i/>
        </w:rPr>
      </w:pPr>
      <w:r>
        <w:t xml:space="preserve">“Model Corpses: Spanish Saints and Early Modern Medicine” </w:t>
      </w:r>
      <w:proofErr w:type="spellStart"/>
      <w:r>
        <w:rPr>
          <w:i/>
        </w:rPr>
        <w:t>Studi</w:t>
      </w:r>
      <w:proofErr w:type="spellEnd"/>
      <w:r>
        <w:rPr>
          <w:i/>
        </w:rPr>
        <w:t xml:space="preserve"> e </w:t>
      </w:r>
      <w:proofErr w:type="spellStart"/>
      <w:r>
        <w:rPr>
          <w:i/>
        </w:rPr>
        <w:t>ricerche</w:t>
      </w:r>
      <w:proofErr w:type="spellEnd"/>
      <w:r>
        <w:rPr>
          <w:i/>
        </w:rPr>
        <w:t xml:space="preserve">, </w:t>
      </w:r>
      <w:proofErr w:type="spellStart"/>
      <w:r>
        <w:rPr>
          <w:i/>
        </w:rPr>
        <w:t>rivista</w:t>
      </w:r>
      <w:proofErr w:type="spellEnd"/>
      <w:r>
        <w:rPr>
          <w:i/>
        </w:rPr>
        <w:t xml:space="preserve"> </w:t>
      </w:r>
      <w:proofErr w:type="spellStart"/>
      <w:r>
        <w:rPr>
          <w:i/>
        </w:rPr>
        <w:t>dell’università</w:t>
      </w:r>
      <w:proofErr w:type="spellEnd"/>
      <w:r>
        <w:rPr>
          <w:i/>
        </w:rPr>
        <w:t xml:space="preserve"> di </w:t>
      </w:r>
    </w:p>
    <w:p w14:paraId="66E70FB7" w14:textId="77777777" w:rsidR="0070186D" w:rsidRPr="00DF16AF" w:rsidRDefault="0070186D" w:rsidP="0070186D">
      <w:pPr>
        <w:ind w:firstLine="720"/>
      </w:pPr>
      <w:r>
        <w:rPr>
          <w:i/>
        </w:rPr>
        <w:t xml:space="preserve">Cagliari, </w:t>
      </w:r>
      <w:r>
        <w:t>Vol. 5 (2012): 83-95.</w:t>
      </w:r>
    </w:p>
    <w:p w14:paraId="65440670" w14:textId="77777777" w:rsidR="00BD2806" w:rsidRPr="00830A89" w:rsidRDefault="00BD2806" w:rsidP="00BD2806"/>
    <w:p w14:paraId="7DB7DA6A" w14:textId="77777777" w:rsidR="00BD2806" w:rsidRDefault="00BD2806" w:rsidP="00BD2806">
      <w:r w:rsidRPr="00830A89">
        <w:t>“Holy Bodies: Anatomy and Sanctity in Post-Tridentine Rome,”</w:t>
      </w:r>
      <w:r w:rsidRPr="004D1FD8">
        <w:t xml:space="preserve"> </w:t>
      </w:r>
      <w:r>
        <w:t xml:space="preserve">in </w:t>
      </w:r>
      <w:r w:rsidRPr="00830A89">
        <w:rPr>
          <w:i/>
        </w:rPr>
        <w:t>Early Modern Rome, 1341-1667</w:t>
      </w:r>
      <w:r w:rsidRPr="004D1FD8">
        <w:t>,</w:t>
      </w:r>
      <w:r>
        <w:t xml:space="preserve"> ed.</w:t>
      </w:r>
    </w:p>
    <w:p w14:paraId="11430BA6" w14:textId="14D0559D" w:rsidR="00BD2806" w:rsidRDefault="00BD2806" w:rsidP="00BD2806">
      <w:pPr>
        <w:ind w:firstLine="720"/>
      </w:pPr>
      <w:r>
        <w:t xml:space="preserve">Portia </w:t>
      </w:r>
      <w:proofErr w:type="spellStart"/>
      <w:r w:rsidR="00511143">
        <w:t>Prebys</w:t>
      </w:r>
      <w:proofErr w:type="spellEnd"/>
      <w:r w:rsidR="00511143">
        <w:t xml:space="preserve">, </w:t>
      </w:r>
      <w:r w:rsidR="00B21B91">
        <w:t xml:space="preserve">(Ferrara: </w:t>
      </w:r>
      <w:proofErr w:type="spellStart"/>
      <w:r w:rsidR="00B21B91">
        <w:t>Edisai</w:t>
      </w:r>
      <w:proofErr w:type="spellEnd"/>
      <w:r w:rsidR="00B21B91">
        <w:t>, 2012),</w:t>
      </w:r>
      <w:r w:rsidR="00511143">
        <w:t xml:space="preserve"> </w:t>
      </w:r>
      <w:r w:rsidR="003404DD">
        <w:t>406-417.</w:t>
      </w:r>
    </w:p>
    <w:p w14:paraId="55C894DC" w14:textId="77777777" w:rsidR="00511143" w:rsidRDefault="00511143" w:rsidP="00511143"/>
    <w:p w14:paraId="5BD38A53" w14:textId="77777777" w:rsidR="005659E8" w:rsidRDefault="00511143" w:rsidP="0070186D">
      <w:r>
        <w:t xml:space="preserve">Review of Thomas F. Mayer, </w:t>
      </w:r>
      <w:r>
        <w:rPr>
          <w:i/>
        </w:rPr>
        <w:t xml:space="preserve">The Roman Inquisition, </w:t>
      </w:r>
      <w:r>
        <w:t xml:space="preserve">in </w:t>
      </w:r>
      <w:r>
        <w:rPr>
          <w:i/>
        </w:rPr>
        <w:t>The Journal of Modern History</w:t>
      </w:r>
      <w:r w:rsidR="005659E8">
        <w:rPr>
          <w:i/>
        </w:rPr>
        <w:t xml:space="preserve">, </w:t>
      </w:r>
      <w:r w:rsidR="005659E8">
        <w:t>vol. 87, no. 4</w:t>
      </w:r>
    </w:p>
    <w:p w14:paraId="0B039E3B" w14:textId="23B08AF0" w:rsidR="00511143" w:rsidRPr="005659E8" w:rsidRDefault="005659E8" w:rsidP="005659E8">
      <w:pPr>
        <w:ind w:firstLine="720"/>
      </w:pPr>
      <w:r>
        <w:t xml:space="preserve">(December, 2015): 989-991. </w:t>
      </w:r>
    </w:p>
    <w:p w14:paraId="54228B96" w14:textId="77777777" w:rsidR="00BD2806" w:rsidRPr="00830A89" w:rsidRDefault="00BD2806" w:rsidP="00BD2806">
      <w:pPr>
        <w:rPr>
          <w:b/>
          <w:sz w:val="24"/>
          <w:szCs w:val="24"/>
          <w:u w:val="single"/>
        </w:rPr>
      </w:pPr>
    </w:p>
    <w:p w14:paraId="4C51E0BE" w14:textId="0CFD5266" w:rsidR="00BD2806" w:rsidRDefault="00BD2806" w:rsidP="00BD2806">
      <w:pPr>
        <w:rPr>
          <w:i/>
        </w:rPr>
      </w:pPr>
      <w:r>
        <w:t xml:space="preserve">Review of </w:t>
      </w:r>
      <w:r>
        <w:rPr>
          <w:i/>
        </w:rPr>
        <w:t xml:space="preserve">Histories of Scientific Observation, </w:t>
      </w:r>
      <w:r>
        <w:t xml:space="preserve">eds., Lorraine </w:t>
      </w:r>
      <w:proofErr w:type="spellStart"/>
      <w:r>
        <w:t>Daston</w:t>
      </w:r>
      <w:proofErr w:type="spellEnd"/>
      <w:r>
        <w:t xml:space="preserve"> and Elizabeth </w:t>
      </w:r>
      <w:proofErr w:type="spellStart"/>
      <w:r>
        <w:t>Lunbeck</w:t>
      </w:r>
      <w:proofErr w:type="spellEnd"/>
      <w:r>
        <w:t>,</w:t>
      </w:r>
      <w:r w:rsidR="00511143">
        <w:t xml:space="preserve"> in</w:t>
      </w:r>
      <w:r>
        <w:t xml:space="preserve"> </w:t>
      </w:r>
      <w:r>
        <w:rPr>
          <w:i/>
        </w:rPr>
        <w:t>Annals of</w:t>
      </w:r>
    </w:p>
    <w:p w14:paraId="7C27BE66" w14:textId="22032660" w:rsidR="00BD2806" w:rsidRPr="0087362A" w:rsidRDefault="00BD2806" w:rsidP="00BD2806">
      <w:pPr>
        <w:ind w:firstLine="720"/>
      </w:pPr>
      <w:r>
        <w:rPr>
          <w:i/>
        </w:rPr>
        <w:t xml:space="preserve">Science </w:t>
      </w:r>
      <w:r w:rsidR="00B66078">
        <w:t>(2011</w:t>
      </w:r>
      <w:r>
        <w:t>).</w:t>
      </w:r>
    </w:p>
    <w:p w14:paraId="1BC0460B" w14:textId="77777777" w:rsidR="00BD2806" w:rsidRDefault="00BD2806" w:rsidP="00BD2806"/>
    <w:p w14:paraId="7D362546" w14:textId="77777777" w:rsidR="00FD480A" w:rsidRDefault="00BD2806" w:rsidP="00F00A6E">
      <w:r w:rsidRPr="00830A89">
        <w:t xml:space="preserve">Translator </w:t>
      </w:r>
      <w:r>
        <w:t xml:space="preserve">for Renato Ago, </w:t>
      </w:r>
      <w:r>
        <w:rPr>
          <w:i/>
        </w:rPr>
        <w:t>A Taste for Things: A History of Objects in Seventeenth-Century Rome</w:t>
      </w:r>
      <w:r w:rsidR="00FD480A">
        <w:t>,</w:t>
      </w:r>
    </w:p>
    <w:p w14:paraId="0ABFA125" w14:textId="14D582E7" w:rsidR="00BD2806" w:rsidRDefault="00FD480A" w:rsidP="00F00A6E">
      <w:r>
        <w:tab/>
      </w:r>
      <w:r w:rsidR="00F00A6E">
        <w:t xml:space="preserve">(Chicago: University of Chicago Press, </w:t>
      </w:r>
      <w:r w:rsidR="0087030A">
        <w:t>2013</w:t>
      </w:r>
      <w:r w:rsidR="00BD2806">
        <w:t xml:space="preserve">). </w:t>
      </w:r>
    </w:p>
    <w:p w14:paraId="0989244B" w14:textId="77777777" w:rsidR="00B21B91" w:rsidRDefault="00B21B91" w:rsidP="00B21B91"/>
    <w:p w14:paraId="1BB2DCBD" w14:textId="77777777" w:rsidR="00B21B91" w:rsidRDefault="00B21B91" w:rsidP="00B21B91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Research </w:t>
      </w:r>
      <w:r w:rsidRPr="004D1FD8">
        <w:rPr>
          <w:b/>
          <w:sz w:val="24"/>
          <w:szCs w:val="24"/>
          <w:u w:val="single"/>
        </w:rPr>
        <w:t>Awards</w:t>
      </w:r>
      <w:r>
        <w:rPr>
          <w:b/>
          <w:sz w:val="24"/>
          <w:szCs w:val="24"/>
          <w:u w:val="single"/>
        </w:rPr>
        <w:t xml:space="preserve"> and Fellowships</w:t>
      </w:r>
    </w:p>
    <w:p w14:paraId="37CB0A6A" w14:textId="77777777" w:rsidR="00B21B91" w:rsidRPr="004D1FD8" w:rsidRDefault="00B21B91" w:rsidP="00B21B91">
      <w:pPr>
        <w:rPr>
          <w:b/>
          <w:sz w:val="24"/>
          <w:szCs w:val="24"/>
          <w:u w:val="single"/>
        </w:rPr>
      </w:pPr>
    </w:p>
    <w:p w14:paraId="27176336" w14:textId="58C2DD13" w:rsidR="00F555D3" w:rsidRDefault="00F555D3" w:rsidP="00B21B91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UCSB Regents Junior Faculty Fellowship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Summer 2019</w:t>
      </w:r>
    </w:p>
    <w:p w14:paraId="43CD5354" w14:textId="217BD7ED" w:rsidR="00CD2C03" w:rsidRDefault="00CD2C03" w:rsidP="00B21B91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 xml:space="preserve">Villa I </w:t>
      </w:r>
      <w:proofErr w:type="spellStart"/>
      <w:r>
        <w:rPr>
          <w:b/>
        </w:rPr>
        <w:t>Tatti</w:t>
      </w:r>
      <w:proofErr w:type="spellEnd"/>
      <w:r>
        <w:rPr>
          <w:b/>
        </w:rPr>
        <w:t xml:space="preserve"> Fellowship in Renaissance Studies</w:t>
      </w:r>
      <w:r>
        <w:rPr>
          <w:b/>
        </w:rPr>
        <w:tab/>
      </w:r>
      <w:r>
        <w:rPr>
          <w:b/>
        </w:rPr>
        <w:tab/>
        <w:t>2017-2018 Year</w:t>
      </w:r>
    </w:p>
    <w:p w14:paraId="556D6CF4" w14:textId="61F9B623" w:rsidR="00CD2C03" w:rsidRDefault="00CD2C03" w:rsidP="00B21B91">
      <w:pPr>
        <w:pStyle w:val="ListParagraph"/>
        <w:numPr>
          <w:ilvl w:val="0"/>
          <w:numId w:val="24"/>
        </w:numPr>
        <w:rPr>
          <w:b/>
        </w:rPr>
      </w:pPr>
      <w:r>
        <w:rPr>
          <w:b/>
        </w:rPr>
        <w:t>European Institute for Advanced Studies Fellowship</w:t>
      </w:r>
      <w:r>
        <w:rPr>
          <w:b/>
        </w:rPr>
        <w:tab/>
      </w:r>
      <w:r>
        <w:rPr>
          <w:b/>
        </w:rPr>
        <w:tab/>
        <w:t>2017-2018 Year (declined)</w:t>
      </w:r>
    </w:p>
    <w:p w14:paraId="2EB02EBB" w14:textId="2C222026" w:rsidR="00F2714E" w:rsidRDefault="00F2714E" w:rsidP="00B21B91">
      <w:pPr>
        <w:pStyle w:val="ListParagraph"/>
        <w:numPr>
          <w:ilvl w:val="0"/>
          <w:numId w:val="24"/>
        </w:numPr>
        <w:rPr>
          <w:b/>
        </w:rPr>
      </w:pPr>
      <w:r w:rsidRPr="004D1FD8">
        <w:rPr>
          <w:b/>
        </w:rPr>
        <w:t xml:space="preserve">Vatican Film Library Mellon Grant </w:t>
      </w:r>
      <w:r w:rsidRPr="004D1FD8">
        <w:rPr>
          <w:b/>
        </w:rPr>
        <w:tab/>
      </w:r>
      <w:r w:rsidRPr="004D1FD8">
        <w:rPr>
          <w:b/>
        </w:rPr>
        <w:tab/>
      </w:r>
      <w:r w:rsidRPr="004D1FD8">
        <w:rPr>
          <w:b/>
        </w:rPr>
        <w:tab/>
      </w:r>
      <w:r>
        <w:rPr>
          <w:b/>
        </w:rPr>
        <w:tab/>
        <w:t>Summer 2016</w:t>
      </w:r>
    </w:p>
    <w:p w14:paraId="035B507D" w14:textId="77777777" w:rsidR="00B21B91" w:rsidRPr="00511143" w:rsidRDefault="00B21B91" w:rsidP="00B21B91">
      <w:pPr>
        <w:pStyle w:val="ListParagraph"/>
        <w:numPr>
          <w:ilvl w:val="0"/>
          <w:numId w:val="24"/>
        </w:numPr>
        <w:rPr>
          <w:b/>
        </w:rPr>
      </w:pPr>
      <w:r w:rsidRPr="00511143">
        <w:rPr>
          <w:b/>
        </w:rPr>
        <w:t>USC Provost’s Postdoctora</w:t>
      </w:r>
      <w:r>
        <w:rPr>
          <w:b/>
        </w:rPr>
        <w:t>l Fellowship in the Humanities</w:t>
      </w:r>
      <w:r>
        <w:rPr>
          <w:b/>
        </w:rPr>
        <w:tab/>
      </w:r>
      <w:r w:rsidRPr="00511143">
        <w:rPr>
          <w:b/>
        </w:rPr>
        <w:t>2012-2014 (declined second year)</w:t>
      </w:r>
    </w:p>
    <w:p w14:paraId="612B85ED" w14:textId="77777777" w:rsidR="00B21B91" w:rsidRDefault="00B21B91" w:rsidP="00B21B91">
      <w:pPr>
        <w:numPr>
          <w:ilvl w:val="0"/>
          <w:numId w:val="24"/>
        </w:numPr>
        <w:rPr>
          <w:b/>
        </w:rPr>
      </w:pPr>
      <w:r>
        <w:rPr>
          <w:b/>
        </w:rPr>
        <w:t>American Academy Rome Prize Fellowship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2011</w:t>
      </w:r>
      <w:r>
        <w:rPr>
          <w:b/>
        </w:rPr>
        <w:softHyphen/>
        <w:t>–2012 Year</w:t>
      </w:r>
    </w:p>
    <w:p w14:paraId="5DBDCFFB" w14:textId="77777777" w:rsidR="00B21B91" w:rsidRPr="00D73B21" w:rsidRDefault="00B21B91" w:rsidP="00B21B91">
      <w:pPr>
        <w:numPr>
          <w:ilvl w:val="0"/>
          <w:numId w:val="24"/>
        </w:numPr>
        <w:rPr>
          <w:b/>
        </w:rPr>
      </w:pPr>
      <w:proofErr w:type="spellStart"/>
      <w:r>
        <w:rPr>
          <w:b/>
        </w:rPr>
        <w:t>Weter</w:t>
      </w:r>
      <w:proofErr w:type="spellEnd"/>
      <w:r>
        <w:rPr>
          <w:b/>
        </w:rPr>
        <w:t xml:space="preserve"> Grant Stanford History Department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2011</w:t>
      </w:r>
      <w:r>
        <w:rPr>
          <w:b/>
        </w:rPr>
        <w:softHyphen/>
        <w:t>–2012 Year</w:t>
      </w:r>
    </w:p>
    <w:p w14:paraId="55E0A5D3" w14:textId="77777777" w:rsidR="00B21B91" w:rsidRPr="00D73B21" w:rsidRDefault="00B21B91" w:rsidP="00B21B91">
      <w:pPr>
        <w:numPr>
          <w:ilvl w:val="0"/>
          <w:numId w:val="24"/>
        </w:numPr>
        <w:rPr>
          <w:b/>
        </w:rPr>
      </w:pPr>
      <w:r>
        <w:rPr>
          <w:b/>
        </w:rPr>
        <w:t>Mellon/ACLS Dissertation Completion Fellowship</w:t>
      </w:r>
      <w:r>
        <w:rPr>
          <w:b/>
        </w:rPr>
        <w:tab/>
      </w:r>
      <w:r>
        <w:rPr>
          <w:b/>
        </w:rPr>
        <w:tab/>
        <w:t>2011–2012 Year (declined)</w:t>
      </w:r>
    </w:p>
    <w:p w14:paraId="26468118" w14:textId="77777777" w:rsidR="00B21B91" w:rsidRDefault="00B21B91" w:rsidP="00B21B91">
      <w:pPr>
        <w:numPr>
          <w:ilvl w:val="0"/>
          <w:numId w:val="24"/>
        </w:numPr>
        <w:rPr>
          <w:b/>
        </w:rPr>
      </w:pPr>
      <w:r>
        <w:rPr>
          <w:b/>
        </w:rPr>
        <w:t>G.J. Lieberman Fellowship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2011–2012 Year (declined)</w:t>
      </w:r>
    </w:p>
    <w:p w14:paraId="79D34FB4" w14:textId="77777777" w:rsidR="00B21B91" w:rsidRDefault="00B21B91" w:rsidP="00B21B91">
      <w:pPr>
        <w:numPr>
          <w:ilvl w:val="0"/>
          <w:numId w:val="24"/>
        </w:numPr>
        <w:rPr>
          <w:b/>
        </w:rPr>
      </w:pPr>
      <w:r>
        <w:rPr>
          <w:b/>
        </w:rPr>
        <w:t>Mabelle McLeod Lewis Memorial Fellowship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2011–2012 Year (declined)</w:t>
      </w:r>
    </w:p>
    <w:p w14:paraId="3AA5B25D" w14:textId="77777777" w:rsidR="00B21B91" w:rsidRDefault="00B21B91" w:rsidP="00B21B91">
      <w:pPr>
        <w:numPr>
          <w:ilvl w:val="0"/>
          <w:numId w:val="24"/>
        </w:numPr>
        <w:rPr>
          <w:b/>
        </w:rPr>
      </w:pPr>
      <w:r>
        <w:rPr>
          <w:b/>
        </w:rPr>
        <w:t>Graduate Research Opportunities Grant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Spring 2011</w:t>
      </w:r>
    </w:p>
    <w:p w14:paraId="01B86AF0" w14:textId="77777777" w:rsidR="00B21B91" w:rsidRDefault="00B21B91" w:rsidP="00B21B91">
      <w:pPr>
        <w:numPr>
          <w:ilvl w:val="0"/>
          <w:numId w:val="24"/>
        </w:numPr>
        <w:rPr>
          <w:b/>
        </w:rPr>
      </w:pPr>
      <w:r>
        <w:rPr>
          <w:b/>
        </w:rPr>
        <w:t>Distinguished Departmental Scholar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2010–2011 Year</w:t>
      </w:r>
    </w:p>
    <w:p w14:paraId="1AEB21CD" w14:textId="77777777" w:rsidR="00B21B91" w:rsidRPr="004D1FD8" w:rsidRDefault="00B21B91" w:rsidP="00B21B91">
      <w:pPr>
        <w:numPr>
          <w:ilvl w:val="0"/>
          <w:numId w:val="24"/>
        </w:numPr>
        <w:rPr>
          <w:b/>
        </w:rPr>
      </w:pPr>
      <w:r w:rsidRPr="004D1FD8">
        <w:rPr>
          <w:b/>
        </w:rPr>
        <w:t>Fulbright Fellowship for Italy</w:t>
      </w:r>
      <w:r w:rsidRPr="004D1FD8">
        <w:rPr>
          <w:b/>
        </w:rPr>
        <w:tab/>
      </w:r>
      <w:r w:rsidRPr="004D1FD8">
        <w:rPr>
          <w:b/>
        </w:rPr>
        <w:tab/>
      </w:r>
      <w:r w:rsidRPr="004D1FD8">
        <w:rPr>
          <w:b/>
        </w:rPr>
        <w:tab/>
      </w:r>
      <w:r w:rsidRPr="004D1FD8">
        <w:rPr>
          <w:b/>
        </w:rPr>
        <w:tab/>
        <w:t>October 2009–July 2010</w:t>
      </w:r>
    </w:p>
    <w:p w14:paraId="497C7A2F" w14:textId="77777777" w:rsidR="00B21B91" w:rsidRPr="004D1FD8" w:rsidRDefault="00B21B91" w:rsidP="00B21B91">
      <w:pPr>
        <w:numPr>
          <w:ilvl w:val="0"/>
          <w:numId w:val="24"/>
        </w:numPr>
        <w:rPr>
          <w:b/>
        </w:rPr>
      </w:pPr>
      <w:r w:rsidRPr="004D1FD8">
        <w:rPr>
          <w:b/>
        </w:rPr>
        <w:t xml:space="preserve">Vatican Film Library Mellon Grant </w:t>
      </w:r>
      <w:r w:rsidRPr="004D1FD8">
        <w:rPr>
          <w:b/>
        </w:rPr>
        <w:tab/>
      </w:r>
      <w:r w:rsidRPr="004D1FD8">
        <w:rPr>
          <w:b/>
        </w:rPr>
        <w:tab/>
      </w:r>
      <w:r w:rsidRPr="004D1FD8">
        <w:rPr>
          <w:b/>
        </w:rPr>
        <w:tab/>
      </w:r>
      <w:r>
        <w:rPr>
          <w:b/>
        </w:rPr>
        <w:tab/>
        <w:t xml:space="preserve">Summer </w:t>
      </w:r>
      <w:r w:rsidRPr="004D1FD8">
        <w:rPr>
          <w:b/>
        </w:rPr>
        <w:t>2009</w:t>
      </w:r>
    </w:p>
    <w:p w14:paraId="47683D35" w14:textId="77777777" w:rsidR="00B21B91" w:rsidRPr="004D1FD8" w:rsidRDefault="00B21B91" w:rsidP="00B21B91">
      <w:pPr>
        <w:numPr>
          <w:ilvl w:val="0"/>
          <w:numId w:val="24"/>
        </w:numPr>
        <w:rPr>
          <w:b/>
        </w:rPr>
      </w:pPr>
      <w:r w:rsidRPr="004D1FD8">
        <w:rPr>
          <w:b/>
        </w:rPr>
        <w:t>Lane Travel Grant for Dissertation Research</w:t>
      </w:r>
      <w:r w:rsidRPr="004D1FD8">
        <w:rPr>
          <w:b/>
        </w:rPr>
        <w:tab/>
      </w:r>
      <w:r w:rsidRPr="004D1FD8">
        <w:rPr>
          <w:b/>
        </w:rPr>
        <w:tab/>
      </w:r>
      <w:r>
        <w:rPr>
          <w:b/>
        </w:rPr>
        <w:tab/>
      </w:r>
      <w:r w:rsidRPr="004D1FD8">
        <w:rPr>
          <w:b/>
        </w:rPr>
        <w:t>Spring 2009</w:t>
      </w:r>
    </w:p>
    <w:p w14:paraId="0500F5D2" w14:textId="77777777" w:rsidR="00B21B91" w:rsidRDefault="00B21B91" w:rsidP="00B21B91">
      <w:pPr>
        <w:numPr>
          <w:ilvl w:val="0"/>
          <w:numId w:val="24"/>
        </w:numPr>
        <w:rPr>
          <w:b/>
        </w:rPr>
      </w:pPr>
      <w:r w:rsidRPr="004D1FD8">
        <w:rPr>
          <w:b/>
        </w:rPr>
        <w:t>J.E. Wallace Sterling Graduate Fellowship in History</w:t>
      </w:r>
      <w:r w:rsidRPr="004D1FD8">
        <w:rPr>
          <w:b/>
        </w:rPr>
        <w:tab/>
      </w:r>
      <w:r>
        <w:rPr>
          <w:b/>
        </w:rPr>
        <w:tab/>
      </w:r>
      <w:r w:rsidRPr="004D1FD8">
        <w:rPr>
          <w:b/>
        </w:rPr>
        <w:t>2008–2009 Year</w:t>
      </w:r>
    </w:p>
    <w:p w14:paraId="10E32B6B" w14:textId="77777777" w:rsidR="00B21B91" w:rsidRPr="004D1FD8" w:rsidRDefault="00B21B91" w:rsidP="00B21B91">
      <w:pPr>
        <w:numPr>
          <w:ilvl w:val="0"/>
          <w:numId w:val="24"/>
        </w:numPr>
        <w:rPr>
          <w:b/>
        </w:rPr>
      </w:pPr>
      <w:r w:rsidRPr="004D1FD8">
        <w:rPr>
          <w:b/>
        </w:rPr>
        <w:t>Lane Grant for the History of Science</w:t>
      </w:r>
      <w:r w:rsidRPr="004D1FD8">
        <w:rPr>
          <w:b/>
        </w:rPr>
        <w:tab/>
      </w:r>
      <w:r w:rsidRPr="004D1FD8">
        <w:rPr>
          <w:b/>
        </w:rPr>
        <w:tab/>
      </w:r>
      <w:r w:rsidRPr="004D1FD8">
        <w:rPr>
          <w:b/>
        </w:rPr>
        <w:tab/>
      </w:r>
      <w:r>
        <w:rPr>
          <w:b/>
        </w:rPr>
        <w:tab/>
      </w:r>
      <w:r w:rsidRPr="004D1FD8">
        <w:rPr>
          <w:b/>
        </w:rPr>
        <w:t>Summer 2007</w:t>
      </w:r>
    </w:p>
    <w:p w14:paraId="76056F33" w14:textId="77777777" w:rsidR="00B21B91" w:rsidRPr="004D1FD8" w:rsidRDefault="00B21B91" w:rsidP="00B21B91">
      <w:pPr>
        <w:numPr>
          <w:ilvl w:val="0"/>
          <w:numId w:val="24"/>
        </w:numPr>
        <w:rPr>
          <w:b/>
        </w:rPr>
      </w:pPr>
      <w:r w:rsidRPr="004D1FD8">
        <w:rPr>
          <w:b/>
        </w:rPr>
        <w:t>Stanford Graduate</w:t>
      </w:r>
      <w:r>
        <w:rPr>
          <w:b/>
        </w:rPr>
        <w:t xml:space="preserve"> Fellowship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Fall 2006–Spring 2011</w:t>
      </w:r>
    </w:p>
    <w:p w14:paraId="4987F4BB" w14:textId="77777777" w:rsidR="00B21B91" w:rsidRPr="004D1FD8" w:rsidRDefault="00B21B91" w:rsidP="00B21B91">
      <w:pPr>
        <w:numPr>
          <w:ilvl w:val="0"/>
          <w:numId w:val="24"/>
        </w:numPr>
        <w:rPr>
          <w:b/>
        </w:rPr>
      </w:pPr>
      <w:r w:rsidRPr="004D1FD8">
        <w:rPr>
          <w:b/>
        </w:rPr>
        <w:t xml:space="preserve">Visiting Committee Fellowship </w:t>
      </w:r>
      <w:r w:rsidRPr="004D1FD8">
        <w:rPr>
          <w:b/>
        </w:rPr>
        <w:tab/>
      </w:r>
      <w:r w:rsidRPr="004D1FD8">
        <w:rPr>
          <w:b/>
        </w:rPr>
        <w:tab/>
      </w:r>
      <w:r w:rsidRPr="004D1FD8">
        <w:rPr>
          <w:b/>
        </w:rPr>
        <w:tab/>
      </w:r>
      <w:r w:rsidRPr="004D1FD8">
        <w:rPr>
          <w:b/>
        </w:rPr>
        <w:tab/>
      </w:r>
      <w:r>
        <w:rPr>
          <w:b/>
        </w:rPr>
        <w:t xml:space="preserve">2004–2005 </w:t>
      </w:r>
      <w:r w:rsidRPr="004D1FD8">
        <w:rPr>
          <w:b/>
        </w:rPr>
        <w:t>Year</w:t>
      </w:r>
    </w:p>
    <w:p w14:paraId="7FC497DA" w14:textId="77777777" w:rsidR="00B21B91" w:rsidRPr="004D1FD8" w:rsidRDefault="00B21B91" w:rsidP="00B21B91">
      <w:pPr>
        <w:numPr>
          <w:ilvl w:val="0"/>
          <w:numId w:val="24"/>
        </w:numPr>
        <w:rPr>
          <w:b/>
        </w:rPr>
      </w:pPr>
      <w:r w:rsidRPr="004D1FD8">
        <w:rPr>
          <w:b/>
        </w:rPr>
        <w:t>FLAS Fellowship</w:t>
      </w:r>
      <w:r w:rsidRPr="004D1FD8">
        <w:rPr>
          <w:b/>
        </w:rPr>
        <w:tab/>
      </w:r>
      <w:r w:rsidRPr="004D1FD8">
        <w:rPr>
          <w:b/>
        </w:rPr>
        <w:tab/>
      </w:r>
      <w:r w:rsidRPr="004D1FD8">
        <w:rPr>
          <w:b/>
        </w:rPr>
        <w:tab/>
      </w:r>
      <w:r w:rsidRPr="004D1FD8">
        <w:rPr>
          <w:b/>
        </w:rPr>
        <w:tab/>
      </w:r>
      <w:r w:rsidRPr="004D1FD8">
        <w:rPr>
          <w:b/>
        </w:rPr>
        <w:tab/>
      </w:r>
      <w:r>
        <w:rPr>
          <w:b/>
        </w:rPr>
        <w:tab/>
      </w:r>
      <w:r w:rsidRPr="004D1FD8">
        <w:rPr>
          <w:b/>
        </w:rPr>
        <w:t>Summer 2005</w:t>
      </w:r>
    </w:p>
    <w:p w14:paraId="340271F1" w14:textId="77777777" w:rsidR="00B21B91" w:rsidRPr="003E3CDF" w:rsidRDefault="00B21B91" w:rsidP="00B21B91">
      <w:pPr>
        <w:numPr>
          <w:ilvl w:val="0"/>
          <w:numId w:val="24"/>
        </w:numPr>
        <w:rPr>
          <w:b/>
        </w:rPr>
      </w:pPr>
      <w:r w:rsidRPr="004D1FD8">
        <w:rPr>
          <w:b/>
        </w:rPr>
        <w:t>Maggie and Doug Walker Recruitment Award</w:t>
      </w:r>
      <w:r w:rsidRPr="004D1FD8">
        <w:rPr>
          <w:b/>
        </w:rPr>
        <w:tab/>
      </w:r>
      <w:r w:rsidRPr="004D1FD8">
        <w:rPr>
          <w:b/>
        </w:rPr>
        <w:tab/>
      </w:r>
      <w:r>
        <w:rPr>
          <w:b/>
        </w:rPr>
        <w:t xml:space="preserve">Fall </w:t>
      </w:r>
      <w:r w:rsidRPr="004D1FD8">
        <w:rPr>
          <w:b/>
        </w:rPr>
        <w:t xml:space="preserve">2004 </w:t>
      </w:r>
    </w:p>
    <w:p w14:paraId="6D421880" w14:textId="77777777" w:rsidR="00B21B91" w:rsidRPr="00D8671F" w:rsidRDefault="00B21B91" w:rsidP="00B21B91"/>
    <w:p w14:paraId="7495CEF2" w14:textId="77777777" w:rsidR="006759B6" w:rsidRPr="00895780" w:rsidRDefault="006759B6" w:rsidP="006759B6">
      <w:pPr>
        <w:rPr>
          <w:sz w:val="24"/>
          <w:szCs w:val="24"/>
        </w:rPr>
      </w:pPr>
    </w:p>
    <w:p w14:paraId="53648146" w14:textId="77777777" w:rsidR="00DD1E53" w:rsidRDefault="00BD2806" w:rsidP="00DD1E53">
      <w:pPr>
        <w:rPr>
          <w:b/>
          <w:sz w:val="24"/>
          <w:szCs w:val="24"/>
          <w:u w:val="single"/>
        </w:rPr>
      </w:pPr>
      <w:r w:rsidRPr="004D1FD8">
        <w:rPr>
          <w:b/>
          <w:sz w:val="24"/>
          <w:szCs w:val="24"/>
          <w:u w:val="single"/>
        </w:rPr>
        <w:t>Conference Papers</w:t>
      </w:r>
      <w:r w:rsidR="00744309">
        <w:rPr>
          <w:b/>
          <w:sz w:val="24"/>
          <w:szCs w:val="24"/>
          <w:u w:val="single"/>
        </w:rPr>
        <w:t xml:space="preserve"> and Invited Talks</w:t>
      </w:r>
    </w:p>
    <w:p w14:paraId="5911A52A" w14:textId="77777777" w:rsidR="00DD1E53" w:rsidRDefault="00DD1E53" w:rsidP="00DD1E53"/>
    <w:p w14:paraId="02BB44FF" w14:textId="61CB126D" w:rsidR="00F555D3" w:rsidRDefault="00F555D3" w:rsidP="00541D5A">
      <w:r>
        <w:t xml:space="preserve">"Physicians, Cannibals, and Healthy Eating in </w:t>
      </w:r>
      <w:r w:rsidRPr="00541D5A">
        <w:t>Seventeenth-Century Rome</w:t>
      </w:r>
      <w:r>
        <w:t>," Renaissance Society of America Annual Meeting, Toronto, Canada, 17-19 March, 2019.</w:t>
      </w:r>
    </w:p>
    <w:p w14:paraId="2FC77658" w14:textId="77777777" w:rsidR="00F555D3" w:rsidRDefault="00F555D3" w:rsidP="00541D5A"/>
    <w:p w14:paraId="60B011DA" w14:textId="6552AD19" w:rsidR="00541D5A" w:rsidRPr="00541D5A" w:rsidRDefault="00541D5A" w:rsidP="00541D5A">
      <w:r>
        <w:lastRenderedPageBreak/>
        <w:t>"'</w:t>
      </w:r>
      <w:r w:rsidRPr="00541D5A">
        <w:t>Their God is Their Belly</w:t>
      </w:r>
      <w:r>
        <w:t>'</w:t>
      </w:r>
      <w:r w:rsidRPr="00541D5A">
        <w:t>: Meat and Medicine in Seventeenth-Century Rome</w:t>
      </w:r>
      <w:r>
        <w:t>," The History of Science Society Annual Meeting, Seattle, WA, November 1-4, 2018.</w:t>
      </w:r>
    </w:p>
    <w:p w14:paraId="53474AC0" w14:textId="77777777" w:rsidR="00541D5A" w:rsidRDefault="00541D5A" w:rsidP="00DD1E53"/>
    <w:p w14:paraId="391F297E" w14:textId="59EC24A9" w:rsidR="00DD1E53" w:rsidRDefault="00DD1E53" w:rsidP="00DD1E53">
      <w:r>
        <w:t>"</w:t>
      </w:r>
      <w:r w:rsidRPr="00CB37B6">
        <w:t>Making Sausage: Butchers, Regulation, and Occasional Cannibalism in Early Modern Italy</w:t>
      </w:r>
      <w:r>
        <w:t>," Invited</w:t>
      </w:r>
    </w:p>
    <w:p w14:paraId="4542CF90" w14:textId="2F219397" w:rsidR="00541D5A" w:rsidRDefault="00DD1E53" w:rsidP="00BD2806">
      <w:r>
        <w:t>Speaker, Artisans of the Surface in Early Modern Europe Conference, King's College, London, September 20-21, 2018.</w:t>
      </w:r>
    </w:p>
    <w:p w14:paraId="745455C9" w14:textId="77777777" w:rsidR="00DD1E53" w:rsidRDefault="00DD1E53" w:rsidP="00BD2806"/>
    <w:p w14:paraId="79C63583" w14:textId="4EE9A463" w:rsidR="00744309" w:rsidRDefault="00744309" w:rsidP="00BD2806">
      <w:r>
        <w:t xml:space="preserve">“The </w:t>
      </w:r>
      <w:proofErr w:type="spellStart"/>
      <w:r>
        <w:t>Barberini</w:t>
      </w:r>
      <w:proofErr w:type="spellEnd"/>
      <w:r>
        <w:t xml:space="preserve"> Butchers: Meat and Murder in Early Modern Italy,” International Conference on Food Studies, Rome, Italy, October 26-27, 2017. </w:t>
      </w:r>
    </w:p>
    <w:p w14:paraId="43FFE1D1" w14:textId="77777777" w:rsidR="00744309" w:rsidRDefault="00744309" w:rsidP="00BD2806"/>
    <w:p w14:paraId="0EECAB34" w14:textId="77777777" w:rsidR="00744309" w:rsidRDefault="00FF2CE2" w:rsidP="00BD2806">
      <w:r>
        <w:t>“What’s for Dinner? Beef, Bile, and Bullets in Early Modern Rome,” The American Historical Association Annual Meeting, Denver, Colorado, January 5-8, 2017.</w:t>
      </w:r>
    </w:p>
    <w:p w14:paraId="04DBBF1B" w14:textId="77777777" w:rsidR="00744309" w:rsidRDefault="00744309" w:rsidP="00BD2806"/>
    <w:p w14:paraId="32E390CB" w14:textId="37F9B54B" w:rsidR="00FF2CE2" w:rsidRDefault="00744309" w:rsidP="00BD2806">
      <w:r>
        <w:t xml:space="preserve">“The Science of the Supernatural: Making Miracles in Early Modern Europe,” Bowdoin College, invited speaker, April 7, 2016. </w:t>
      </w:r>
      <w:r w:rsidR="00FF2CE2">
        <w:t xml:space="preserve"> </w:t>
      </w:r>
    </w:p>
    <w:p w14:paraId="5F369595" w14:textId="77777777" w:rsidR="00FF2CE2" w:rsidRDefault="00FF2CE2" w:rsidP="00BD2806"/>
    <w:p w14:paraId="52F65E04" w14:textId="5DC39337" w:rsidR="00B6076F" w:rsidRDefault="00B6076F" w:rsidP="00BD2806">
      <w:r>
        <w:t>“</w:t>
      </w:r>
      <w:r w:rsidR="00535C1F">
        <w:t>Not by</w:t>
      </w:r>
      <w:r>
        <w:t xml:space="preserve"> Bread Alone: Meat, Murder, and Cannibalism in Early Modern Italy,” Stanford University Center for Early Modern Studies, invited speaker, March 9, 2016. </w:t>
      </w:r>
    </w:p>
    <w:p w14:paraId="5081A821" w14:textId="77777777" w:rsidR="00B6076F" w:rsidRDefault="00B6076F" w:rsidP="00BD2806"/>
    <w:p w14:paraId="0098BAD7" w14:textId="513DB875" w:rsidR="0070186D" w:rsidRDefault="002D05B9" w:rsidP="00BD2806">
      <w:r>
        <w:t>“</w:t>
      </w:r>
      <w:r w:rsidRPr="00AC2D6E">
        <w:t xml:space="preserve">Papal Anatomy </w:t>
      </w:r>
      <w:r>
        <w:t>i</w:t>
      </w:r>
      <w:r w:rsidRPr="00AC2D6E">
        <w:t xml:space="preserve">n the News: the Circulation of Anatomical Evidence in </w:t>
      </w:r>
      <w:r>
        <w:t xml:space="preserve">the </w:t>
      </w:r>
      <w:r w:rsidRPr="00AC2D6E">
        <w:t>Early Modern Catholic World</w:t>
      </w:r>
      <w:r>
        <w:t xml:space="preserve">,” The History of Science Society Annual Meeting, San Francisco, CA, November 20, 2015. </w:t>
      </w:r>
    </w:p>
    <w:p w14:paraId="52D4CB3A" w14:textId="77777777" w:rsidR="0070186D" w:rsidRDefault="0070186D" w:rsidP="00BD2806"/>
    <w:p w14:paraId="4885456A" w14:textId="2C241DD2" w:rsidR="0070186D" w:rsidRDefault="0070186D" w:rsidP="00BD2806">
      <w:r>
        <w:t>“</w:t>
      </w:r>
      <w:r w:rsidRPr="0070186D">
        <w:t>Virile Women and Girly Men: Gender and Saintly Bodies in Early Modern Europe</w:t>
      </w:r>
      <w:r>
        <w:t xml:space="preserve">,” Colloquium in the Society for the Study of Religion, Pennsylvania State University, April 10, 2014. </w:t>
      </w:r>
    </w:p>
    <w:p w14:paraId="3BC4C914" w14:textId="77777777" w:rsidR="0070186D" w:rsidRDefault="0070186D" w:rsidP="00BD2806"/>
    <w:p w14:paraId="6C24D6B9" w14:textId="0F767594" w:rsidR="00511143" w:rsidRDefault="00511143" w:rsidP="00BD2806">
      <w:r>
        <w:t xml:space="preserve">“Diagnosing a Holy Body: Medicine, Proof, and the Creation of Saints,” The Sixteenth Century Society Annual Meeting, San Juan, Puerto Rico, October 25, 2013. </w:t>
      </w:r>
    </w:p>
    <w:p w14:paraId="5C4E60A1" w14:textId="77777777" w:rsidR="00511143" w:rsidRDefault="00511143" w:rsidP="00BD2806"/>
    <w:p w14:paraId="445212B1" w14:textId="77777777" w:rsidR="00BD2806" w:rsidRDefault="00BD2806" w:rsidP="00BD2806">
      <w:r>
        <w:t>“More than Skin Deep: Anatomy and the Creation of Early Modern Saints,” California Institute of Technology invited speaker, June 7, 2013.</w:t>
      </w:r>
    </w:p>
    <w:p w14:paraId="1BA3F648" w14:textId="77777777" w:rsidR="00BD2806" w:rsidRDefault="00BD2806" w:rsidP="00BD2806"/>
    <w:p w14:paraId="7C2BE3CC" w14:textId="77777777" w:rsidR="00BD2806" w:rsidRDefault="00BD2806" w:rsidP="00BD2806">
      <w:r>
        <w:t>“</w:t>
      </w:r>
      <w:r w:rsidRPr="00B2406B">
        <w:t>Meat is Murder: Cannibalism and Food Shortages in Early Modern Rome</w:t>
      </w:r>
      <w:r>
        <w:t xml:space="preserve">,” </w:t>
      </w:r>
      <w:r w:rsidRPr="00B2406B">
        <w:t>The Renaissance Society of America Annual Meeting,</w:t>
      </w:r>
      <w:r>
        <w:t xml:space="preserve"> San Diego, CA, April 4, 2013. </w:t>
      </w:r>
    </w:p>
    <w:p w14:paraId="3ACEF96D" w14:textId="77777777" w:rsidR="00BD2806" w:rsidRDefault="00BD2806" w:rsidP="00BD2806"/>
    <w:p w14:paraId="3143AF3A" w14:textId="77777777" w:rsidR="00BD2806" w:rsidRPr="00B2406B" w:rsidRDefault="00BD2806" w:rsidP="00BD2806">
      <w:r>
        <w:t xml:space="preserve">“The Holy Body: Between Science and the Supernatural,” University of Southern California, Center for Religion and Civic Culture, November 13, 2012. </w:t>
      </w:r>
    </w:p>
    <w:p w14:paraId="0CA61BBD" w14:textId="77777777" w:rsidR="00BD2806" w:rsidRDefault="00BD2806" w:rsidP="00BD2806">
      <w:pPr>
        <w:rPr>
          <w:b/>
          <w:sz w:val="24"/>
          <w:szCs w:val="24"/>
          <w:u w:val="single"/>
        </w:rPr>
      </w:pPr>
    </w:p>
    <w:p w14:paraId="5B82E911" w14:textId="77777777" w:rsidR="00BD2806" w:rsidRPr="00B2406B" w:rsidRDefault="00BD2806" w:rsidP="00BD2806">
      <w:pPr>
        <w:rPr>
          <w:lang w:val="it-IT"/>
        </w:rPr>
      </w:pPr>
      <w:r w:rsidRPr="00B2406B">
        <w:rPr>
          <w:lang w:val="it-IT"/>
        </w:rPr>
        <w:t>“Il corpo del santo tra scienza e devozione in età moderna</w:t>
      </w:r>
      <w:r>
        <w:rPr>
          <w:lang w:val="it-IT"/>
        </w:rPr>
        <w:t xml:space="preserve">,” Università di Studi di Cagliari, Cagliari, </w:t>
      </w:r>
      <w:proofErr w:type="spellStart"/>
      <w:r>
        <w:rPr>
          <w:lang w:val="it-IT"/>
        </w:rPr>
        <w:t>Italy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May</w:t>
      </w:r>
      <w:proofErr w:type="spellEnd"/>
      <w:r>
        <w:rPr>
          <w:lang w:val="it-IT"/>
        </w:rPr>
        <w:t xml:space="preserve"> 15, 2012. </w:t>
      </w:r>
    </w:p>
    <w:p w14:paraId="48340EFC" w14:textId="77777777" w:rsidR="00BD2806" w:rsidRPr="00B2406B" w:rsidRDefault="00BD2806" w:rsidP="00BD2806">
      <w:pPr>
        <w:rPr>
          <w:lang w:val="it-IT"/>
        </w:rPr>
      </w:pPr>
    </w:p>
    <w:p w14:paraId="102FC346" w14:textId="77777777" w:rsidR="00BD2806" w:rsidRPr="00B2406B" w:rsidRDefault="00BD2806" w:rsidP="00BD2806">
      <w:r>
        <w:t>“Popes’ Stones and Saints’ Bones: Anatomy as Proof of the Holy,” The American Academy in Rome, Rome, Italy, February 23, 2012.</w:t>
      </w:r>
    </w:p>
    <w:p w14:paraId="13631339" w14:textId="77777777" w:rsidR="00BD2806" w:rsidRDefault="00BD2806" w:rsidP="00BD2806">
      <w:pPr>
        <w:rPr>
          <w:b/>
          <w:sz w:val="24"/>
          <w:szCs w:val="24"/>
          <w:u w:val="single"/>
        </w:rPr>
      </w:pPr>
    </w:p>
    <w:p w14:paraId="5AE52D6C" w14:textId="77777777" w:rsidR="00BD2806" w:rsidRPr="00635DDA" w:rsidRDefault="00BD2806" w:rsidP="00BD2806">
      <w:r>
        <w:t xml:space="preserve">“The Toughest Diagnosis: Debating the Supernatural in the Republic of Letters, 1650-1750,” The History of Science Society Annual Meeting, Cleveland, OH, November 5, 2011. </w:t>
      </w:r>
    </w:p>
    <w:p w14:paraId="250C7F86" w14:textId="77777777" w:rsidR="00BD2806" w:rsidRDefault="00BD2806" w:rsidP="00BD2806"/>
    <w:p w14:paraId="6B84F1BF" w14:textId="77777777" w:rsidR="00BD2806" w:rsidRDefault="00BD2806" w:rsidP="00BD2806">
      <w:r>
        <w:t xml:space="preserve">“Skepticism, Religion, and Toleration in the Republic of Letters: The Network of Antonio </w:t>
      </w:r>
      <w:proofErr w:type="spellStart"/>
      <w:r>
        <w:t>Vallisnieri</w:t>
      </w:r>
      <w:proofErr w:type="spellEnd"/>
      <w:r>
        <w:t>,” Republic of Letters Workshop, Stanford, CA, May 12, 2011.</w:t>
      </w:r>
    </w:p>
    <w:p w14:paraId="663B23D2" w14:textId="77777777" w:rsidR="00BD2806" w:rsidRDefault="00BD2806" w:rsidP="00BD2806"/>
    <w:p w14:paraId="05DA1DD0" w14:textId="77777777" w:rsidR="00BD2806" w:rsidRDefault="00BD2806" w:rsidP="00BD2806">
      <w:pPr>
        <w:rPr>
          <w:sz w:val="24"/>
          <w:szCs w:val="24"/>
        </w:rPr>
      </w:pPr>
      <w:r w:rsidRPr="00EC0C33">
        <w:t>“Papal Anatomy as Political Message,”</w:t>
      </w:r>
      <w:r>
        <w:rPr>
          <w:b/>
        </w:rPr>
        <w:t xml:space="preserve"> </w:t>
      </w:r>
      <w:r>
        <w:t xml:space="preserve">The Renaissance Society of America Annual Meeting, Montreal, Canada, March 24-26, 2011. </w:t>
      </w:r>
      <w:r w:rsidRPr="00895780">
        <w:rPr>
          <w:sz w:val="24"/>
          <w:szCs w:val="24"/>
        </w:rPr>
        <w:tab/>
      </w:r>
    </w:p>
    <w:p w14:paraId="1BB664F8" w14:textId="77777777" w:rsidR="00BD2806" w:rsidRDefault="00BD2806" w:rsidP="00BD2806">
      <w:pPr>
        <w:rPr>
          <w:sz w:val="24"/>
          <w:szCs w:val="24"/>
        </w:rPr>
      </w:pPr>
    </w:p>
    <w:p w14:paraId="3F4C3E9B" w14:textId="77777777" w:rsidR="00BD2806" w:rsidRDefault="00BD2806" w:rsidP="00BD2806">
      <w:pPr>
        <w:rPr>
          <w:lang w:val="it-IT"/>
        </w:rPr>
      </w:pPr>
      <w:r w:rsidRPr="00EC0C33">
        <w:t>“Contested Cases: Medical Evidence, Popular Opinion, and the Miraculous Body,”</w:t>
      </w:r>
      <w:r>
        <w:t xml:space="preserve"> </w:t>
      </w:r>
      <w:proofErr w:type="spellStart"/>
      <w:r>
        <w:t>Medicina</w:t>
      </w:r>
      <w:proofErr w:type="spellEnd"/>
      <w:r>
        <w:t xml:space="preserve"> e </w:t>
      </w:r>
      <w:proofErr w:type="spellStart"/>
      <w:r>
        <w:t>R</w:t>
      </w:r>
      <w:r w:rsidRPr="001912BA">
        <w:t>eligione</w:t>
      </w:r>
      <w:proofErr w:type="spellEnd"/>
      <w:r w:rsidRPr="001912BA">
        <w:t xml:space="preserve">. </w:t>
      </w:r>
      <w:r w:rsidRPr="001912BA">
        <w:rPr>
          <w:lang w:val="it-IT"/>
        </w:rPr>
        <w:t xml:space="preserve">Collaborazione, Competizione, Conflitto, Università degli studi di </w:t>
      </w:r>
      <w:proofErr w:type="spellStart"/>
      <w:r w:rsidRPr="001912BA">
        <w:rPr>
          <w:lang w:val="it-IT"/>
        </w:rPr>
        <w:t>RomaTre</w:t>
      </w:r>
      <w:proofErr w:type="spellEnd"/>
      <w:r w:rsidRPr="001912BA">
        <w:rPr>
          <w:lang w:val="it-IT"/>
        </w:rPr>
        <w:t xml:space="preserve"> and </w:t>
      </w:r>
      <w:proofErr w:type="spellStart"/>
      <w:r w:rsidRPr="001912BA">
        <w:rPr>
          <w:lang w:val="it-IT"/>
        </w:rPr>
        <w:t>Ecole</w:t>
      </w:r>
      <w:proofErr w:type="spellEnd"/>
      <w:r w:rsidRPr="001912BA">
        <w:rPr>
          <w:lang w:val="it-IT"/>
        </w:rPr>
        <w:t xml:space="preserve"> </w:t>
      </w:r>
      <w:proofErr w:type="spellStart"/>
      <w:r w:rsidRPr="001912BA">
        <w:rPr>
          <w:lang w:val="it-IT"/>
        </w:rPr>
        <w:t>française</w:t>
      </w:r>
      <w:proofErr w:type="spellEnd"/>
      <w:r w:rsidRPr="001912BA">
        <w:rPr>
          <w:lang w:val="it-IT"/>
        </w:rPr>
        <w:t xml:space="preserve"> de Roma</w:t>
      </w:r>
      <w:r>
        <w:rPr>
          <w:lang w:val="it-IT"/>
        </w:rPr>
        <w:t xml:space="preserve">, Rome, </w:t>
      </w:r>
      <w:proofErr w:type="spellStart"/>
      <w:r>
        <w:rPr>
          <w:lang w:val="it-IT"/>
        </w:rPr>
        <w:t>Italy</w:t>
      </w:r>
      <w:proofErr w:type="spellEnd"/>
      <w:r>
        <w:rPr>
          <w:lang w:val="it-IT"/>
        </w:rPr>
        <w:t xml:space="preserve">, </w:t>
      </w:r>
      <w:proofErr w:type="spellStart"/>
      <w:r>
        <w:rPr>
          <w:lang w:val="it-IT"/>
        </w:rPr>
        <w:t>June</w:t>
      </w:r>
      <w:proofErr w:type="spellEnd"/>
      <w:r>
        <w:rPr>
          <w:lang w:val="it-IT"/>
        </w:rPr>
        <w:t xml:space="preserve"> 17, 2010.  </w:t>
      </w:r>
    </w:p>
    <w:p w14:paraId="6B0AA935" w14:textId="77777777" w:rsidR="00BD2806" w:rsidRDefault="00BD2806" w:rsidP="00BD2806">
      <w:pPr>
        <w:rPr>
          <w:lang w:val="it-IT"/>
        </w:rPr>
      </w:pPr>
    </w:p>
    <w:p w14:paraId="130A3B7C" w14:textId="77777777" w:rsidR="00BD2806" w:rsidRPr="00AE6F8E" w:rsidRDefault="00BD2806" w:rsidP="00BD2806">
      <w:r w:rsidRPr="00EC0C33">
        <w:t>“Holy Bodies: Anatomy and Sanctity in Post-Tridentine Rome,”</w:t>
      </w:r>
      <w:r w:rsidRPr="004D1FD8">
        <w:t xml:space="preserve"> Early Modern Rome, 1341-1667, University of Rome “La Sapienza,”</w:t>
      </w:r>
      <w:r>
        <w:t xml:space="preserve"> and the University of California,  Rome, Italy, </w:t>
      </w:r>
      <w:r w:rsidRPr="004D1FD8">
        <w:t xml:space="preserve"> May 14, 2010.</w:t>
      </w:r>
    </w:p>
    <w:p w14:paraId="0A98C6D0" w14:textId="77777777" w:rsidR="00BD2806" w:rsidRPr="00AE6F8E" w:rsidRDefault="00BD2806" w:rsidP="00BD2806"/>
    <w:p w14:paraId="220FC6F9" w14:textId="77777777" w:rsidR="00BD2806" w:rsidRPr="002E7972" w:rsidRDefault="00BD2806" w:rsidP="00BD2806">
      <w:r w:rsidRPr="00EC0C33">
        <w:t xml:space="preserve">“Dissecting the Holy: the Unusual Anatomy of Saint Filippo </w:t>
      </w:r>
      <w:proofErr w:type="spellStart"/>
      <w:r w:rsidRPr="00EC0C33">
        <w:t>Neri</w:t>
      </w:r>
      <w:proofErr w:type="spellEnd"/>
      <w:r w:rsidRPr="00EC0C33">
        <w:t>,”</w:t>
      </w:r>
      <w:r w:rsidRPr="004D1FD8">
        <w:t xml:space="preserve"> Critical Conversations:  A Conference on Methods and Practices in Interdisciplinary Science Studies, Stanford, CA, May 18, 2007</w:t>
      </w:r>
      <w:r>
        <w:t>.</w:t>
      </w:r>
    </w:p>
    <w:p w14:paraId="06CB6A96" w14:textId="77777777" w:rsidR="00BD2806" w:rsidRDefault="00BD2806" w:rsidP="00EC0C33">
      <w:pPr>
        <w:rPr>
          <w:b/>
          <w:sz w:val="24"/>
          <w:szCs w:val="24"/>
          <w:u w:val="single"/>
        </w:rPr>
      </w:pPr>
    </w:p>
    <w:p w14:paraId="1E41A9DB" w14:textId="77777777" w:rsidR="00EB6EDE" w:rsidRDefault="00EB6EDE" w:rsidP="00EC0C33">
      <w:pPr>
        <w:rPr>
          <w:b/>
          <w:sz w:val="24"/>
          <w:szCs w:val="24"/>
          <w:u w:val="single"/>
        </w:rPr>
      </w:pPr>
    </w:p>
    <w:p w14:paraId="44C4AC5F" w14:textId="77777777" w:rsidR="00EC0C33" w:rsidRPr="00EC0C33" w:rsidRDefault="00EC0C33" w:rsidP="00EC0C33">
      <w:pPr>
        <w:rPr>
          <w:b/>
          <w:sz w:val="24"/>
          <w:szCs w:val="24"/>
          <w:u w:val="single"/>
        </w:rPr>
      </w:pPr>
      <w:r w:rsidRPr="00EC0C33">
        <w:rPr>
          <w:b/>
          <w:sz w:val="24"/>
          <w:szCs w:val="24"/>
          <w:u w:val="single"/>
        </w:rPr>
        <w:t>Teaching Awards</w:t>
      </w:r>
    </w:p>
    <w:p w14:paraId="581DEF21" w14:textId="77777777" w:rsidR="00EB6EDE" w:rsidRDefault="00EB6EDE" w:rsidP="00EB6EDE">
      <w:pPr>
        <w:ind w:left="360"/>
        <w:rPr>
          <w:b/>
        </w:rPr>
      </w:pPr>
    </w:p>
    <w:p w14:paraId="688C51EE" w14:textId="7BD3B86D" w:rsidR="0007327D" w:rsidRDefault="0007327D" w:rsidP="00EC0C33">
      <w:pPr>
        <w:numPr>
          <w:ilvl w:val="0"/>
          <w:numId w:val="24"/>
        </w:numPr>
        <w:rPr>
          <w:b/>
        </w:rPr>
      </w:pPr>
      <w:r>
        <w:rPr>
          <w:b/>
        </w:rPr>
        <w:t xml:space="preserve">RISE Seminar for Innovative Online Teaching </w:t>
      </w:r>
      <w:r>
        <w:rPr>
          <w:b/>
        </w:rPr>
        <w:tab/>
      </w:r>
      <w:r>
        <w:rPr>
          <w:b/>
        </w:rPr>
        <w:tab/>
        <w:t xml:space="preserve">2020 Summer </w:t>
      </w:r>
    </w:p>
    <w:p w14:paraId="323E0BBC" w14:textId="176A6AB5" w:rsidR="00B04C2D" w:rsidRDefault="00B04C2D" w:rsidP="00EC0C33">
      <w:pPr>
        <w:numPr>
          <w:ilvl w:val="0"/>
          <w:numId w:val="24"/>
        </w:numPr>
        <w:rPr>
          <w:b/>
        </w:rPr>
      </w:pPr>
      <w:r>
        <w:rPr>
          <w:b/>
        </w:rPr>
        <w:t>Mellon Teaching and Learning Fellowship UCSB</w:t>
      </w:r>
      <w:r>
        <w:rPr>
          <w:b/>
        </w:rPr>
        <w:tab/>
      </w:r>
      <w:r>
        <w:rPr>
          <w:b/>
        </w:rPr>
        <w:tab/>
        <w:t>2019</w:t>
      </w:r>
    </w:p>
    <w:p w14:paraId="19A44C28" w14:textId="55C6447B" w:rsidR="00DD1E53" w:rsidRDefault="00DD1E53" w:rsidP="00EC0C33">
      <w:pPr>
        <w:numPr>
          <w:ilvl w:val="0"/>
          <w:numId w:val="24"/>
        </w:numPr>
        <w:rPr>
          <w:b/>
        </w:rPr>
      </w:pPr>
      <w:proofErr w:type="spellStart"/>
      <w:r>
        <w:rPr>
          <w:b/>
        </w:rPr>
        <w:t>Arnhold</w:t>
      </w:r>
      <w:proofErr w:type="spellEnd"/>
      <w:r>
        <w:rPr>
          <w:b/>
        </w:rPr>
        <w:t xml:space="preserve"> Innovative Teaching and Learning Grant</w:t>
      </w:r>
      <w:r>
        <w:rPr>
          <w:b/>
        </w:rPr>
        <w:tab/>
      </w:r>
      <w:r>
        <w:rPr>
          <w:b/>
        </w:rPr>
        <w:tab/>
        <w:t>2018-201</w:t>
      </w:r>
      <w:r w:rsidR="00541D5A">
        <w:rPr>
          <w:b/>
        </w:rPr>
        <w:t>9</w:t>
      </w:r>
      <w:r>
        <w:rPr>
          <w:b/>
        </w:rPr>
        <w:t xml:space="preserve"> Year </w:t>
      </w:r>
    </w:p>
    <w:p w14:paraId="5E0B8AA5" w14:textId="1486FCFE" w:rsidR="00FD480A" w:rsidRDefault="001A75BA" w:rsidP="00EC0C33">
      <w:pPr>
        <w:numPr>
          <w:ilvl w:val="0"/>
          <w:numId w:val="24"/>
        </w:numPr>
        <w:rPr>
          <w:b/>
        </w:rPr>
      </w:pPr>
      <w:r>
        <w:rPr>
          <w:b/>
        </w:rPr>
        <w:t>Pennsy</w:t>
      </w:r>
      <w:r w:rsidR="00FD480A">
        <w:rPr>
          <w:b/>
        </w:rPr>
        <w:t>l</w:t>
      </w:r>
      <w:r>
        <w:rPr>
          <w:b/>
        </w:rPr>
        <w:t>v</w:t>
      </w:r>
      <w:r w:rsidR="00FD480A">
        <w:rPr>
          <w:b/>
        </w:rPr>
        <w:t>ania Seed Grant for Interdisciplinary Course Design</w:t>
      </w:r>
      <w:r w:rsidR="00FD480A">
        <w:rPr>
          <w:b/>
        </w:rPr>
        <w:tab/>
        <w:t>2017</w:t>
      </w:r>
    </w:p>
    <w:p w14:paraId="481594F9" w14:textId="77777777" w:rsidR="00635DDA" w:rsidRDefault="00635DDA" w:rsidP="00EC0C33">
      <w:pPr>
        <w:numPr>
          <w:ilvl w:val="0"/>
          <w:numId w:val="24"/>
        </w:numPr>
        <w:rPr>
          <w:b/>
        </w:rPr>
      </w:pPr>
      <w:r>
        <w:rPr>
          <w:b/>
        </w:rPr>
        <w:t>University-</w:t>
      </w:r>
      <w:r w:rsidR="00A22176">
        <w:rPr>
          <w:b/>
        </w:rPr>
        <w:t>W</w:t>
      </w:r>
      <w:r>
        <w:rPr>
          <w:b/>
        </w:rPr>
        <w:t>ide Centennial Teaching Award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2010</w:t>
      </w:r>
      <w:r w:rsidR="003B28CD">
        <w:rPr>
          <w:b/>
        </w:rPr>
        <w:t>–</w:t>
      </w:r>
      <w:r>
        <w:rPr>
          <w:b/>
        </w:rPr>
        <w:t>2011 Year</w:t>
      </w:r>
    </w:p>
    <w:p w14:paraId="7F00F3D6" w14:textId="77777777" w:rsidR="003E0F8A" w:rsidRPr="00EC0C33" w:rsidRDefault="00EC0C33" w:rsidP="00EC0C33">
      <w:pPr>
        <w:numPr>
          <w:ilvl w:val="0"/>
          <w:numId w:val="24"/>
        </w:numPr>
        <w:rPr>
          <w:b/>
        </w:rPr>
      </w:pPr>
      <w:r w:rsidRPr="001912BA">
        <w:rPr>
          <w:b/>
        </w:rPr>
        <w:t>Award for Excellence in First Time Teaching</w:t>
      </w:r>
      <w:r w:rsidRPr="001912BA">
        <w:rPr>
          <w:b/>
        </w:rPr>
        <w:tab/>
      </w:r>
      <w:r w:rsidRPr="001912BA">
        <w:rPr>
          <w:b/>
        </w:rPr>
        <w:tab/>
      </w:r>
      <w:r>
        <w:rPr>
          <w:b/>
        </w:rPr>
        <w:tab/>
      </w:r>
      <w:r w:rsidRPr="001912BA">
        <w:rPr>
          <w:b/>
        </w:rPr>
        <w:t>2007–2008 Year</w:t>
      </w:r>
    </w:p>
    <w:p w14:paraId="629761B6" w14:textId="77777777" w:rsidR="00EC0C33" w:rsidRPr="00FF0340" w:rsidRDefault="00EC0C33" w:rsidP="00EC0C33">
      <w:pPr>
        <w:numPr>
          <w:ilvl w:val="0"/>
          <w:numId w:val="24"/>
        </w:numPr>
        <w:rPr>
          <w:b/>
        </w:rPr>
      </w:pPr>
      <w:r w:rsidRPr="001912BA">
        <w:rPr>
          <w:b/>
        </w:rPr>
        <w:t>DANZ Teaching Assistant</w:t>
      </w:r>
      <w:r w:rsidRPr="001912BA">
        <w:rPr>
          <w:b/>
        </w:rPr>
        <w:tab/>
      </w:r>
      <w:r w:rsidRPr="001912BA">
        <w:rPr>
          <w:b/>
        </w:rPr>
        <w:tab/>
      </w:r>
      <w:r w:rsidRPr="001912BA">
        <w:rPr>
          <w:b/>
        </w:rPr>
        <w:tab/>
      </w:r>
      <w:r w:rsidRPr="001912BA">
        <w:rPr>
          <w:b/>
        </w:rPr>
        <w:tab/>
      </w:r>
      <w:r>
        <w:rPr>
          <w:b/>
        </w:rPr>
        <w:tab/>
      </w:r>
      <w:r w:rsidRPr="001912BA">
        <w:rPr>
          <w:b/>
        </w:rPr>
        <w:t>Spring 2005</w:t>
      </w:r>
    </w:p>
    <w:p w14:paraId="648C5E74" w14:textId="77777777" w:rsidR="006759B6" w:rsidRDefault="006759B6" w:rsidP="006759B6">
      <w:pPr>
        <w:rPr>
          <w:b/>
          <w:sz w:val="24"/>
          <w:szCs w:val="24"/>
          <w:u w:val="single"/>
        </w:rPr>
      </w:pPr>
    </w:p>
    <w:p w14:paraId="44AAC3D5" w14:textId="662795FF" w:rsidR="005B0C35" w:rsidRPr="005B0C35" w:rsidRDefault="006759B6" w:rsidP="006759B6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Relevant University Service and Volunteer Work</w:t>
      </w:r>
    </w:p>
    <w:p w14:paraId="3BA1AE5C" w14:textId="77777777" w:rsidR="005B0C35" w:rsidRDefault="005B0C35" w:rsidP="00511143">
      <w:pPr>
        <w:ind w:left="1440" w:hanging="1440"/>
      </w:pPr>
    </w:p>
    <w:p w14:paraId="7839A3DB" w14:textId="233328AD" w:rsidR="004617BA" w:rsidRDefault="004617BA" w:rsidP="00511143">
      <w:pPr>
        <w:ind w:left="1440" w:hanging="1440"/>
      </w:pPr>
      <w:r>
        <w:t>2020</w:t>
      </w:r>
      <w:r>
        <w:tab/>
      </w:r>
      <w:r>
        <w:t xml:space="preserve">University of California Santa Barbara, </w:t>
      </w:r>
      <w:r>
        <w:rPr>
          <w:b/>
        </w:rPr>
        <w:t xml:space="preserve">Personnel Committee </w:t>
      </w:r>
      <w:r>
        <w:t>History Department</w:t>
      </w:r>
    </w:p>
    <w:p w14:paraId="584768C2" w14:textId="77777777" w:rsidR="004617BA" w:rsidRDefault="004617BA" w:rsidP="00511143">
      <w:pPr>
        <w:ind w:left="1440" w:hanging="1440"/>
      </w:pPr>
    </w:p>
    <w:p w14:paraId="774D80F6" w14:textId="56500E74" w:rsidR="00F555D3" w:rsidRPr="00F555D3" w:rsidRDefault="00F555D3" w:rsidP="00511143">
      <w:pPr>
        <w:ind w:left="1440" w:hanging="1440"/>
      </w:pPr>
      <w:r>
        <w:t>2019-</w:t>
      </w:r>
      <w:r w:rsidR="004617BA">
        <w:t>present</w:t>
      </w:r>
      <w:r>
        <w:tab/>
        <w:t xml:space="preserve">University of California Santa Barbara, </w:t>
      </w:r>
      <w:proofErr w:type="spellStart"/>
      <w:r>
        <w:rPr>
          <w:b/>
        </w:rPr>
        <w:t>Medicl</w:t>
      </w:r>
      <w:proofErr w:type="spellEnd"/>
      <w:r>
        <w:rPr>
          <w:b/>
        </w:rPr>
        <w:t xml:space="preserve"> Humanities Advisory Committee </w:t>
      </w:r>
    </w:p>
    <w:p w14:paraId="4436F4EE" w14:textId="77777777" w:rsidR="00F555D3" w:rsidRDefault="00F555D3" w:rsidP="00511143">
      <w:pPr>
        <w:ind w:left="1440" w:hanging="1440"/>
      </w:pPr>
    </w:p>
    <w:p w14:paraId="093EE698" w14:textId="6BB92066" w:rsidR="00F555D3" w:rsidRPr="00F555D3" w:rsidRDefault="00F555D3" w:rsidP="00511143">
      <w:pPr>
        <w:ind w:left="1440" w:hanging="1440"/>
      </w:pPr>
      <w:r>
        <w:t>2018-2019</w:t>
      </w:r>
      <w:r>
        <w:tab/>
        <w:t xml:space="preserve">University of California Santa Barbara, </w:t>
      </w:r>
      <w:r>
        <w:rPr>
          <w:b/>
        </w:rPr>
        <w:t xml:space="preserve">Personnel Committee </w:t>
      </w:r>
      <w:r>
        <w:t>History Department</w:t>
      </w:r>
    </w:p>
    <w:p w14:paraId="057A3BCF" w14:textId="77777777" w:rsidR="00F555D3" w:rsidRDefault="00F555D3" w:rsidP="00511143">
      <w:pPr>
        <w:ind w:left="1440" w:hanging="1440"/>
      </w:pPr>
    </w:p>
    <w:p w14:paraId="17B24CC1" w14:textId="4B514E8A" w:rsidR="005B0C35" w:rsidRDefault="005B0C35" w:rsidP="00511143">
      <w:pPr>
        <w:ind w:left="1440" w:hanging="1440"/>
      </w:pPr>
      <w:r>
        <w:t>2016-2017</w:t>
      </w:r>
      <w:r>
        <w:tab/>
        <w:t xml:space="preserve">Pennsylvania State University, </w:t>
      </w:r>
      <w:r w:rsidR="00CD2C03">
        <w:rPr>
          <w:b/>
        </w:rPr>
        <w:t>Co-</w:t>
      </w:r>
      <w:r>
        <w:rPr>
          <w:b/>
        </w:rPr>
        <w:t xml:space="preserve">Director </w:t>
      </w:r>
      <w:r>
        <w:t>Committee for Early Modern Studies</w:t>
      </w:r>
    </w:p>
    <w:p w14:paraId="2E3737EB" w14:textId="77777777" w:rsidR="005B0C35" w:rsidRDefault="005B0C35" w:rsidP="00511143">
      <w:pPr>
        <w:ind w:left="1440" w:hanging="1440"/>
      </w:pPr>
    </w:p>
    <w:p w14:paraId="6310252F" w14:textId="62910C6D" w:rsidR="005B0C35" w:rsidRPr="00A2723B" w:rsidRDefault="00A2723B" w:rsidP="005B0C35">
      <w:pPr>
        <w:ind w:left="1440" w:hanging="1440"/>
      </w:pPr>
      <w:r>
        <w:t>2013-2016</w:t>
      </w:r>
      <w:r w:rsidR="005B0C35">
        <w:tab/>
        <w:t xml:space="preserve">Pennsylvania State University, </w:t>
      </w:r>
      <w:r w:rsidR="005B0C35" w:rsidRPr="0077151B">
        <w:rPr>
          <w:b/>
        </w:rPr>
        <w:t>Policy Committee</w:t>
      </w:r>
      <w:r>
        <w:rPr>
          <w:b/>
        </w:rPr>
        <w:t xml:space="preserve"> </w:t>
      </w:r>
      <w:r>
        <w:t>History Department</w:t>
      </w:r>
    </w:p>
    <w:p w14:paraId="7D6F7455" w14:textId="77777777" w:rsidR="005B0C35" w:rsidRDefault="005B0C35" w:rsidP="005B0C35">
      <w:pPr>
        <w:ind w:left="1440" w:hanging="1440"/>
        <w:rPr>
          <w:b/>
        </w:rPr>
      </w:pPr>
    </w:p>
    <w:p w14:paraId="37CECF2D" w14:textId="2C103FD7" w:rsidR="005B0C35" w:rsidRPr="002D05B9" w:rsidRDefault="00A2723B" w:rsidP="005B0C35">
      <w:pPr>
        <w:ind w:left="1440" w:hanging="1440"/>
      </w:pPr>
      <w:r>
        <w:t>2014-2016</w:t>
      </w:r>
      <w:r w:rsidR="005B0C35">
        <w:tab/>
        <w:t xml:space="preserve">Pennsylvania State University, </w:t>
      </w:r>
      <w:r w:rsidR="005B0C35">
        <w:rPr>
          <w:b/>
        </w:rPr>
        <w:t xml:space="preserve">Steering Committee </w:t>
      </w:r>
      <w:r w:rsidR="005B0C35">
        <w:t>Center for Early Modern Studies</w:t>
      </w:r>
    </w:p>
    <w:p w14:paraId="13EEB336" w14:textId="77777777" w:rsidR="005B0C35" w:rsidRDefault="005B0C35" w:rsidP="005B0C35">
      <w:pPr>
        <w:ind w:left="1440" w:hanging="1440"/>
        <w:rPr>
          <w:b/>
        </w:rPr>
      </w:pPr>
    </w:p>
    <w:p w14:paraId="04C2D172" w14:textId="3E44942C" w:rsidR="005B0C35" w:rsidRDefault="00A2723B" w:rsidP="005B0C35">
      <w:pPr>
        <w:ind w:left="1440" w:hanging="1440"/>
      </w:pPr>
      <w:r>
        <w:t>2014-2016</w:t>
      </w:r>
      <w:r w:rsidR="005B0C35">
        <w:tab/>
        <w:t xml:space="preserve">Pennsylvania State University, </w:t>
      </w:r>
      <w:r w:rsidR="005B0C35">
        <w:rPr>
          <w:b/>
        </w:rPr>
        <w:t>C</w:t>
      </w:r>
      <w:r w:rsidR="005B0C35" w:rsidRPr="004D1FD8">
        <w:rPr>
          <w:b/>
        </w:rPr>
        <w:t>o-</w:t>
      </w:r>
      <w:r w:rsidR="005B0C35">
        <w:rPr>
          <w:b/>
        </w:rPr>
        <w:t xml:space="preserve">Director </w:t>
      </w:r>
      <w:r w:rsidR="005B0C35">
        <w:t>of the Society for the Study of Religion</w:t>
      </w:r>
    </w:p>
    <w:p w14:paraId="40E9C3FA" w14:textId="77777777" w:rsidR="005B0C35" w:rsidRDefault="005B0C35" w:rsidP="00511143">
      <w:pPr>
        <w:ind w:left="1440" w:hanging="1440"/>
      </w:pPr>
    </w:p>
    <w:p w14:paraId="4777E750" w14:textId="5EBFB7FE" w:rsidR="00640EDE" w:rsidRPr="00640EDE" w:rsidRDefault="00640EDE" w:rsidP="00511143">
      <w:pPr>
        <w:ind w:left="1440" w:hanging="1440"/>
        <w:rPr>
          <w:b/>
        </w:rPr>
      </w:pPr>
      <w:r>
        <w:t>2014-2015</w:t>
      </w:r>
      <w:r>
        <w:tab/>
        <w:t xml:space="preserve">Pennsylvania State University, </w:t>
      </w:r>
      <w:r>
        <w:rPr>
          <w:b/>
        </w:rPr>
        <w:t>Undergraduate Curriculum Committee</w:t>
      </w:r>
    </w:p>
    <w:p w14:paraId="189FCB15" w14:textId="77777777" w:rsidR="00A05246" w:rsidRDefault="00A05246" w:rsidP="005B0C35"/>
    <w:p w14:paraId="64D342FC" w14:textId="3B77E49B" w:rsidR="00A05246" w:rsidRPr="00F555D3" w:rsidRDefault="005B0C35" w:rsidP="00511143">
      <w:pPr>
        <w:ind w:left="1440" w:hanging="1440"/>
      </w:pPr>
      <w:r>
        <w:t>2013-2015</w:t>
      </w:r>
      <w:r w:rsidR="00A05246">
        <w:tab/>
        <w:t xml:space="preserve">Pennsylvania State University, </w:t>
      </w:r>
      <w:r w:rsidR="00A05246" w:rsidRPr="0077151B">
        <w:rPr>
          <w:b/>
        </w:rPr>
        <w:t xml:space="preserve">Graduate Evaluation Committee </w:t>
      </w:r>
      <w:r w:rsidR="00F555D3">
        <w:t>History Department</w:t>
      </w:r>
    </w:p>
    <w:p w14:paraId="17BDBBCE" w14:textId="77777777" w:rsidR="00A05246" w:rsidRDefault="00A05246" w:rsidP="00511143">
      <w:pPr>
        <w:ind w:left="1440" w:hanging="1440"/>
      </w:pPr>
    </w:p>
    <w:p w14:paraId="7D6F858B" w14:textId="06A78CDA" w:rsidR="00A05246" w:rsidRDefault="00A05246" w:rsidP="00511143">
      <w:pPr>
        <w:ind w:left="1440" w:hanging="1440"/>
      </w:pPr>
      <w:r>
        <w:t>2013-2014</w:t>
      </w:r>
      <w:r>
        <w:tab/>
        <w:t xml:space="preserve">Pennsylvania State University, </w:t>
      </w:r>
      <w:r w:rsidRPr="0077151B">
        <w:rPr>
          <w:b/>
        </w:rPr>
        <w:t>Search Committee</w:t>
      </w:r>
      <w:r>
        <w:t xml:space="preserve"> for Latin American History Assistant Professor</w:t>
      </w:r>
    </w:p>
    <w:p w14:paraId="3A631849" w14:textId="77777777" w:rsidR="00A05246" w:rsidRDefault="00A05246" w:rsidP="00511143">
      <w:pPr>
        <w:ind w:left="1440" w:hanging="1440"/>
      </w:pPr>
    </w:p>
    <w:p w14:paraId="7BCF2551" w14:textId="64D57636" w:rsidR="00511143" w:rsidRDefault="00511143" w:rsidP="00511143">
      <w:pPr>
        <w:ind w:left="1440" w:hanging="1440"/>
      </w:pPr>
      <w:r>
        <w:t>Spring 2013</w:t>
      </w:r>
      <w:r>
        <w:tab/>
        <w:t xml:space="preserve">The Huntington Library, </w:t>
      </w:r>
      <w:r w:rsidRPr="00511143">
        <w:rPr>
          <w:b/>
        </w:rPr>
        <w:t>organized the conference</w:t>
      </w:r>
      <w:r>
        <w:t xml:space="preserve"> “Proving the Supernatural: Belief and Nature in Early Modern Europe.”</w:t>
      </w:r>
    </w:p>
    <w:p w14:paraId="54D7844B" w14:textId="77777777" w:rsidR="00511143" w:rsidRDefault="00511143" w:rsidP="006759B6"/>
    <w:p w14:paraId="516FB884" w14:textId="77777777" w:rsidR="006759B6" w:rsidRDefault="006759B6" w:rsidP="006759B6">
      <w:r>
        <w:t>2010</w:t>
      </w:r>
      <w:r w:rsidR="00C52AFB">
        <w:t>–</w:t>
      </w:r>
      <w:r>
        <w:t>2011</w:t>
      </w:r>
      <w:r>
        <w:tab/>
        <w:t xml:space="preserve">Stanford University, </w:t>
      </w:r>
      <w:r w:rsidRPr="00B60001">
        <w:rPr>
          <w:b/>
        </w:rPr>
        <w:t>leader of sources and methods instructor training</w:t>
      </w:r>
    </w:p>
    <w:p w14:paraId="460678F8" w14:textId="77777777" w:rsidR="006759B6" w:rsidRDefault="006759B6" w:rsidP="006759B6"/>
    <w:p w14:paraId="015B93D8" w14:textId="77777777" w:rsidR="006759B6" w:rsidRDefault="006759B6" w:rsidP="006759B6">
      <w:pPr>
        <w:rPr>
          <w:b/>
        </w:rPr>
      </w:pPr>
      <w:r>
        <w:t>Fall 2010</w:t>
      </w:r>
      <w:r>
        <w:tab/>
        <w:t xml:space="preserve">Stanford University, </w:t>
      </w:r>
      <w:r w:rsidRPr="00B60001">
        <w:rPr>
          <w:b/>
        </w:rPr>
        <w:t>co-organizer of annu</w:t>
      </w:r>
      <w:r w:rsidR="00C52AFB">
        <w:rPr>
          <w:b/>
        </w:rPr>
        <w:t>al teaching assistant training</w:t>
      </w:r>
    </w:p>
    <w:p w14:paraId="31437F77" w14:textId="77777777" w:rsidR="007501C0" w:rsidRDefault="007501C0" w:rsidP="006759B6">
      <w:pPr>
        <w:rPr>
          <w:b/>
        </w:rPr>
      </w:pPr>
    </w:p>
    <w:p w14:paraId="057DC257" w14:textId="77777777" w:rsidR="007501C0" w:rsidRPr="007501C0" w:rsidRDefault="007501C0" w:rsidP="007501C0">
      <w:pPr>
        <w:ind w:left="1440" w:hanging="1440"/>
      </w:pPr>
      <w:r>
        <w:t>Fall 2009</w:t>
      </w:r>
      <w:r>
        <w:tab/>
        <w:t xml:space="preserve">Wilcox High School, </w:t>
      </w:r>
      <w:r>
        <w:rPr>
          <w:b/>
        </w:rPr>
        <w:t xml:space="preserve">co-organized an activity for high school students </w:t>
      </w:r>
      <w:r>
        <w:t>which introduced the</w:t>
      </w:r>
      <w:r w:rsidR="00706727">
        <w:t>m</w:t>
      </w:r>
      <w:r>
        <w:t xml:space="preserve"> to the history of the Inq</w:t>
      </w:r>
      <w:r w:rsidR="00CA64B3">
        <w:t>uisition in early modern Europe</w:t>
      </w:r>
    </w:p>
    <w:p w14:paraId="449534DF" w14:textId="77777777" w:rsidR="006759B6" w:rsidRPr="004D1FD8" w:rsidRDefault="006759B6" w:rsidP="006759B6"/>
    <w:p w14:paraId="2B1A261E" w14:textId="77777777" w:rsidR="006759B6" w:rsidRDefault="006759B6" w:rsidP="006759B6">
      <w:r w:rsidRPr="004D1FD8">
        <w:t>2008–2009</w:t>
      </w:r>
      <w:r w:rsidRPr="004D1FD8">
        <w:tab/>
        <w:t>Stanfo</w:t>
      </w:r>
      <w:r>
        <w:t xml:space="preserve">rd University, </w:t>
      </w:r>
      <w:r w:rsidRPr="004D1FD8">
        <w:rPr>
          <w:b/>
        </w:rPr>
        <w:t>co-organized the workshop</w:t>
      </w:r>
      <w:r>
        <w:t xml:space="preserve"> “</w:t>
      </w:r>
      <w:r w:rsidRPr="004D1FD8">
        <w:t>Interdisciplinary Approaches</w:t>
      </w:r>
      <w:r>
        <w:t xml:space="preserve"> to</w:t>
      </w:r>
    </w:p>
    <w:p w14:paraId="253519A1" w14:textId="77777777" w:rsidR="006759B6" w:rsidRPr="004D1FD8" w:rsidRDefault="006759B6" w:rsidP="006759B6">
      <w:pPr>
        <w:ind w:left="720" w:firstLine="720"/>
      </w:pPr>
      <w:r>
        <w:t>Medieval and Early Modern Studies,”</w:t>
      </w:r>
      <w:r w:rsidRPr="004D1FD8">
        <w:t xml:space="preserve"> sponsored by</w:t>
      </w:r>
      <w:r w:rsidR="00C52AFB">
        <w:t xml:space="preserve"> the Stanford Humanities Center</w:t>
      </w:r>
    </w:p>
    <w:p w14:paraId="0124E8F8" w14:textId="77777777" w:rsidR="006759B6" w:rsidRPr="004D1FD8" w:rsidRDefault="006759B6" w:rsidP="006759B6"/>
    <w:p w14:paraId="000A1D68" w14:textId="77777777" w:rsidR="006759B6" w:rsidRDefault="006759B6" w:rsidP="006759B6">
      <w:r w:rsidRPr="004D1FD8">
        <w:lastRenderedPageBreak/>
        <w:t>Spring 2009</w:t>
      </w:r>
      <w:r w:rsidRPr="004D1FD8">
        <w:tab/>
        <w:t xml:space="preserve">Stanford University, </w:t>
      </w:r>
      <w:r w:rsidRPr="004D1FD8">
        <w:rPr>
          <w:b/>
        </w:rPr>
        <w:t>co-organized the conference</w:t>
      </w:r>
      <w:r w:rsidRPr="004D1FD8">
        <w:t xml:space="preserve"> “</w:t>
      </w:r>
      <w:r>
        <w:t>Imagination and Memory in Early</w:t>
      </w:r>
    </w:p>
    <w:p w14:paraId="1F16D1D0" w14:textId="77777777" w:rsidR="006759B6" w:rsidRPr="004D1FD8" w:rsidRDefault="006759B6" w:rsidP="006759B6">
      <w:pPr>
        <w:ind w:left="720" w:firstLine="720"/>
      </w:pPr>
      <w:r w:rsidRPr="004D1FD8">
        <w:t>Modern Europe</w:t>
      </w:r>
      <w:r>
        <w:t>”</w:t>
      </w:r>
    </w:p>
    <w:p w14:paraId="497BCBEC" w14:textId="77777777" w:rsidR="006759B6" w:rsidRPr="004D1FD8" w:rsidRDefault="006759B6" w:rsidP="006759B6"/>
    <w:p w14:paraId="2D4B08AC" w14:textId="77777777" w:rsidR="006759B6" w:rsidRDefault="006759B6" w:rsidP="006759B6">
      <w:r w:rsidRPr="004D1FD8">
        <w:t>2007–2008</w:t>
      </w:r>
      <w:r w:rsidRPr="004D1FD8">
        <w:tab/>
        <w:t xml:space="preserve">Stanford University, </w:t>
      </w:r>
      <w:r w:rsidRPr="004D1FD8">
        <w:rPr>
          <w:b/>
        </w:rPr>
        <w:t>co-organizer of the workshop</w:t>
      </w:r>
      <w:r>
        <w:t xml:space="preserve"> in </w:t>
      </w:r>
      <w:r w:rsidRPr="004D1FD8">
        <w:t>Scienc</w:t>
      </w:r>
      <w:r>
        <w:t>e and Technology Studies</w:t>
      </w:r>
    </w:p>
    <w:p w14:paraId="329867E1" w14:textId="77777777" w:rsidR="006759B6" w:rsidRPr="004D1FD8" w:rsidRDefault="006759B6" w:rsidP="006759B6">
      <w:pPr>
        <w:ind w:left="720" w:firstLine="720"/>
      </w:pPr>
      <w:r w:rsidRPr="004D1FD8">
        <w:t>sponsored by the Program in the Hi</w:t>
      </w:r>
      <w:r w:rsidR="00C52AFB">
        <w:t>story and Philosophy of Science</w:t>
      </w:r>
    </w:p>
    <w:p w14:paraId="1BD601D3" w14:textId="77777777" w:rsidR="006759B6" w:rsidRPr="004D1FD8" w:rsidRDefault="006759B6" w:rsidP="006759B6"/>
    <w:p w14:paraId="7C10C262" w14:textId="77777777" w:rsidR="006759B6" w:rsidRDefault="006759B6" w:rsidP="006759B6">
      <w:r w:rsidRPr="004D1FD8">
        <w:t>Spring 2008</w:t>
      </w:r>
      <w:r w:rsidRPr="004D1FD8">
        <w:tab/>
        <w:t xml:space="preserve">Stanford University, </w:t>
      </w:r>
      <w:r w:rsidRPr="004D1FD8">
        <w:rPr>
          <w:b/>
        </w:rPr>
        <w:t>co-organized the conference</w:t>
      </w:r>
      <w:r w:rsidRPr="004D1FD8">
        <w:t xml:space="preserve"> “Critic</w:t>
      </w:r>
      <w:r>
        <w:t>al Conversations:  A</w:t>
      </w:r>
    </w:p>
    <w:p w14:paraId="29FE156D" w14:textId="77777777" w:rsidR="00D8671F" w:rsidRPr="00D8671F" w:rsidRDefault="006759B6" w:rsidP="00B2406B">
      <w:pPr>
        <w:ind w:left="720" w:firstLine="720"/>
      </w:pPr>
      <w:r>
        <w:t>Conference o</w:t>
      </w:r>
      <w:r w:rsidRPr="004D1FD8">
        <w:t>n Methods and</w:t>
      </w:r>
      <w:r>
        <w:t xml:space="preserve"> </w:t>
      </w:r>
      <w:r w:rsidRPr="004D1FD8">
        <w:t>Practices in In</w:t>
      </w:r>
      <w:r w:rsidR="00C52AFB">
        <w:t>terdisciplinary Science Studies</w:t>
      </w:r>
      <w:r w:rsidRPr="004D1FD8">
        <w:t>”</w:t>
      </w:r>
    </w:p>
    <w:p w14:paraId="42C82F5D" w14:textId="77777777" w:rsidR="00D8671F" w:rsidRPr="00D8671F" w:rsidRDefault="00D8671F" w:rsidP="00895780">
      <w:pPr>
        <w:rPr>
          <w:b/>
          <w:sz w:val="24"/>
          <w:szCs w:val="24"/>
          <w:u w:val="single"/>
        </w:rPr>
      </w:pPr>
    </w:p>
    <w:p w14:paraId="14CDCDCB" w14:textId="77777777" w:rsidR="001733C8" w:rsidRPr="001912BA" w:rsidRDefault="001733C8" w:rsidP="00895780">
      <w:pPr>
        <w:rPr>
          <w:b/>
          <w:sz w:val="24"/>
          <w:szCs w:val="24"/>
          <w:u w:val="single"/>
        </w:rPr>
      </w:pPr>
      <w:r w:rsidRPr="001912BA">
        <w:rPr>
          <w:b/>
          <w:sz w:val="24"/>
          <w:szCs w:val="24"/>
          <w:u w:val="single"/>
        </w:rPr>
        <w:t>Languages</w:t>
      </w:r>
    </w:p>
    <w:p w14:paraId="365C9167" w14:textId="77777777" w:rsidR="001733C8" w:rsidRPr="00895780" w:rsidRDefault="001733C8" w:rsidP="00895780">
      <w:pPr>
        <w:rPr>
          <w:sz w:val="24"/>
          <w:szCs w:val="24"/>
        </w:rPr>
      </w:pPr>
      <w:r w:rsidRPr="00895780">
        <w:rPr>
          <w:sz w:val="24"/>
          <w:szCs w:val="24"/>
        </w:rPr>
        <w:tab/>
      </w:r>
    </w:p>
    <w:p w14:paraId="18430026" w14:textId="12E15501" w:rsidR="001733C8" w:rsidRPr="001912BA" w:rsidRDefault="001733C8" w:rsidP="00895780">
      <w:r w:rsidRPr="001912BA">
        <w:rPr>
          <w:b/>
        </w:rPr>
        <w:t>English</w:t>
      </w:r>
      <w:r w:rsidRPr="001912BA">
        <w:t>:</w:t>
      </w:r>
      <w:r w:rsidRPr="001912BA">
        <w:tab/>
      </w:r>
      <w:r w:rsidR="00543899">
        <w:tab/>
      </w:r>
      <w:r w:rsidRPr="001912BA">
        <w:t xml:space="preserve">Native </w:t>
      </w:r>
      <w:r w:rsidR="00A22176">
        <w:t>l</w:t>
      </w:r>
      <w:r w:rsidRPr="001912BA">
        <w:t>anguage</w:t>
      </w:r>
      <w:r w:rsidRPr="001912BA">
        <w:tab/>
      </w:r>
    </w:p>
    <w:p w14:paraId="5D698293" w14:textId="73E2576F" w:rsidR="001733C8" w:rsidRPr="001912BA" w:rsidRDefault="001733C8" w:rsidP="00895780">
      <w:r w:rsidRPr="001912BA">
        <w:rPr>
          <w:b/>
        </w:rPr>
        <w:t>Italian</w:t>
      </w:r>
      <w:r w:rsidR="00A22176">
        <w:t xml:space="preserve">: </w:t>
      </w:r>
      <w:r w:rsidR="00543899">
        <w:tab/>
      </w:r>
      <w:r w:rsidR="00543899">
        <w:tab/>
      </w:r>
      <w:r w:rsidRPr="001912BA">
        <w:t>Sp</w:t>
      </w:r>
      <w:r w:rsidR="0030059E">
        <w:t>eak</w:t>
      </w:r>
      <w:r w:rsidRPr="001912BA">
        <w:t>, writ</w:t>
      </w:r>
      <w:r w:rsidR="0030059E">
        <w:t>e,</w:t>
      </w:r>
      <w:r w:rsidRPr="001912BA">
        <w:t xml:space="preserve"> and read with strong proficiency</w:t>
      </w:r>
    </w:p>
    <w:p w14:paraId="33C33A43" w14:textId="59BFE2ED" w:rsidR="001733C8" w:rsidRPr="001912BA" w:rsidRDefault="001733C8" w:rsidP="00895780">
      <w:r w:rsidRPr="001912BA">
        <w:rPr>
          <w:b/>
        </w:rPr>
        <w:t>Latin</w:t>
      </w:r>
      <w:r w:rsidRPr="001912BA">
        <w:t xml:space="preserve">: </w:t>
      </w:r>
      <w:r w:rsidR="00543899">
        <w:tab/>
      </w:r>
      <w:r w:rsidR="00543899">
        <w:tab/>
      </w:r>
      <w:r w:rsidRPr="001912BA">
        <w:t>Read with moderate proficiency</w:t>
      </w:r>
    </w:p>
    <w:p w14:paraId="639EF5A7" w14:textId="6A3B1689" w:rsidR="000F422B" w:rsidRPr="001913CD" w:rsidRDefault="001733C8" w:rsidP="00895780">
      <w:r w:rsidRPr="001912BA">
        <w:rPr>
          <w:b/>
        </w:rPr>
        <w:t>French</w:t>
      </w:r>
      <w:r w:rsidRPr="001912BA">
        <w:t xml:space="preserve">: </w:t>
      </w:r>
      <w:r w:rsidR="00543899">
        <w:tab/>
      </w:r>
      <w:r w:rsidR="00543899">
        <w:tab/>
      </w:r>
      <w:r w:rsidRPr="001912BA">
        <w:t>Read and writ</w:t>
      </w:r>
      <w:r w:rsidR="0030059E">
        <w:t>e</w:t>
      </w:r>
      <w:r w:rsidRPr="001912BA">
        <w:t xml:space="preserve"> with moderate proficiency</w:t>
      </w:r>
      <w:r w:rsidR="00C52AFB">
        <w:t>, sp</w:t>
      </w:r>
      <w:r w:rsidR="0030059E">
        <w:t>eak</w:t>
      </w:r>
      <w:r w:rsidR="00C52AFB">
        <w:t xml:space="preserve"> with basic proficiency</w:t>
      </w:r>
      <w:r w:rsidRPr="001912BA">
        <w:t xml:space="preserve"> </w:t>
      </w:r>
    </w:p>
    <w:sectPr w:rsidR="000F422B" w:rsidRPr="001913CD" w:rsidSect="0020441B">
      <w:footerReference w:type="even" r:id="rId7"/>
      <w:footerReference w:type="default" r:id="rId8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6ACCE5" w14:textId="77777777" w:rsidR="00325423" w:rsidRDefault="00325423">
      <w:r>
        <w:separator/>
      </w:r>
    </w:p>
  </w:endnote>
  <w:endnote w:type="continuationSeparator" w:id="0">
    <w:p w14:paraId="1FA20247" w14:textId="77777777" w:rsidR="00325423" w:rsidRDefault="00325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665C3B" w14:textId="77777777" w:rsidR="00A2723B" w:rsidRDefault="00A2723B" w:rsidP="00A72A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AED4176" w14:textId="77777777" w:rsidR="00A2723B" w:rsidRDefault="00A2723B" w:rsidP="00C8321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B6BFC5" w14:textId="77777777" w:rsidR="00A2723B" w:rsidRDefault="00A2723B" w:rsidP="00A72A4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C68D3">
      <w:rPr>
        <w:rStyle w:val="PageNumber"/>
        <w:noProof/>
      </w:rPr>
      <w:t>1</w:t>
    </w:r>
    <w:r>
      <w:rPr>
        <w:rStyle w:val="PageNumber"/>
      </w:rPr>
      <w:fldChar w:fldCharType="end"/>
    </w:r>
  </w:p>
  <w:p w14:paraId="59E7A3AF" w14:textId="77777777" w:rsidR="00A2723B" w:rsidRDefault="00A2723B" w:rsidP="00C83215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68A097" w14:textId="77777777" w:rsidR="00325423" w:rsidRDefault="00325423">
      <w:r>
        <w:separator/>
      </w:r>
    </w:p>
  </w:footnote>
  <w:footnote w:type="continuationSeparator" w:id="0">
    <w:p w14:paraId="22FD5A71" w14:textId="77777777" w:rsidR="00325423" w:rsidRDefault="003254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B3C79"/>
    <w:multiLevelType w:val="hybridMultilevel"/>
    <w:tmpl w:val="6302A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2E0CF0"/>
    <w:multiLevelType w:val="hybridMultilevel"/>
    <w:tmpl w:val="1B388190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F317986"/>
    <w:multiLevelType w:val="hybridMultilevel"/>
    <w:tmpl w:val="AB3207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77A52"/>
    <w:multiLevelType w:val="hybridMultilevel"/>
    <w:tmpl w:val="F2F8983E"/>
    <w:lvl w:ilvl="0" w:tplc="4156FC5E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3457A8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7AB3D28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1C7C062A"/>
    <w:multiLevelType w:val="hybridMultilevel"/>
    <w:tmpl w:val="4D4CBC7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DD10010"/>
    <w:multiLevelType w:val="hybridMultilevel"/>
    <w:tmpl w:val="51A8EC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8" w15:restartNumberingAfterBreak="0">
    <w:nsid w:val="2138168B"/>
    <w:multiLevelType w:val="multilevel"/>
    <w:tmpl w:val="ED56B9BA"/>
    <w:lvl w:ilvl="0">
      <w:start w:val="2004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6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9" w15:restartNumberingAfterBreak="0">
    <w:nsid w:val="26AF3B06"/>
    <w:multiLevelType w:val="multilevel"/>
    <w:tmpl w:val="3D9AC592"/>
    <w:lvl w:ilvl="0">
      <w:start w:val="200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2009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0" w15:restartNumberingAfterBreak="0">
    <w:nsid w:val="2CEA3913"/>
    <w:multiLevelType w:val="hybridMultilevel"/>
    <w:tmpl w:val="9062A0DA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2D722DC6"/>
    <w:multiLevelType w:val="hybridMultilevel"/>
    <w:tmpl w:val="7E32B3C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4156FC5E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5040D1F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3" w15:restartNumberingAfterBreak="0">
    <w:nsid w:val="486E75C7"/>
    <w:multiLevelType w:val="hybridMultilevel"/>
    <w:tmpl w:val="5168881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064901"/>
    <w:multiLevelType w:val="hybridMultilevel"/>
    <w:tmpl w:val="9E769138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5" w15:restartNumberingAfterBreak="0">
    <w:nsid w:val="57B055FB"/>
    <w:multiLevelType w:val="multilevel"/>
    <w:tmpl w:val="F2F8983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16" w15:restartNumberingAfterBreak="0">
    <w:nsid w:val="5B0349D3"/>
    <w:multiLevelType w:val="hybridMultilevel"/>
    <w:tmpl w:val="B0FC5F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1B32AC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8" w15:restartNumberingAfterBreak="0">
    <w:nsid w:val="6600563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663D7358"/>
    <w:multiLevelType w:val="hybridMultilevel"/>
    <w:tmpl w:val="715A1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B75600"/>
    <w:multiLevelType w:val="singleLevel"/>
    <w:tmpl w:val="EBBC44FA"/>
    <w:lvl w:ilvl="0">
      <w:start w:val="1"/>
      <w:numFmt w:val="bulle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abstractNum w:abstractNumId="21" w15:restartNumberingAfterBreak="0">
    <w:nsid w:val="66F2216D"/>
    <w:multiLevelType w:val="hybridMultilevel"/>
    <w:tmpl w:val="F5E033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7CC3768"/>
    <w:multiLevelType w:val="singleLevel"/>
    <w:tmpl w:val="04090005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3" w15:restartNumberingAfterBreak="0">
    <w:nsid w:val="6D30296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4" w15:restartNumberingAfterBreak="0">
    <w:nsid w:val="71CC5FBF"/>
    <w:multiLevelType w:val="hybridMultilevel"/>
    <w:tmpl w:val="BBD0BA2C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5" w15:restartNumberingAfterBreak="0">
    <w:nsid w:val="732F1ED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7793CF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7" w15:restartNumberingAfterBreak="0">
    <w:nsid w:val="77F429E3"/>
    <w:multiLevelType w:val="hybridMultilevel"/>
    <w:tmpl w:val="6436E418"/>
    <w:lvl w:ilvl="0" w:tplc="4156FC5E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792D7F79"/>
    <w:multiLevelType w:val="hybridMultilevel"/>
    <w:tmpl w:val="48C8ABB4"/>
    <w:lvl w:ilvl="0" w:tplc="04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9" w15:restartNumberingAfterBreak="0">
    <w:nsid w:val="7D1272D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29"/>
  </w:num>
  <w:num w:numId="2">
    <w:abstractNumId w:val="20"/>
  </w:num>
  <w:num w:numId="3">
    <w:abstractNumId w:val="17"/>
  </w:num>
  <w:num w:numId="4">
    <w:abstractNumId w:val="12"/>
  </w:num>
  <w:num w:numId="5">
    <w:abstractNumId w:val="4"/>
  </w:num>
  <w:num w:numId="6">
    <w:abstractNumId w:val="25"/>
  </w:num>
  <w:num w:numId="7">
    <w:abstractNumId w:val="23"/>
  </w:num>
  <w:num w:numId="8">
    <w:abstractNumId w:val="5"/>
  </w:num>
  <w:num w:numId="9">
    <w:abstractNumId w:val="22"/>
  </w:num>
  <w:num w:numId="10">
    <w:abstractNumId w:val="18"/>
  </w:num>
  <w:num w:numId="11">
    <w:abstractNumId w:val="26"/>
  </w:num>
  <w:num w:numId="12">
    <w:abstractNumId w:val="1"/>
  </w:num>
  <w:num w:numId="13">
    <w:abstractNumId w:val="28"/>
  </w:num>
  <w:num w:numId="14">
    <w:abstractNumId w:val="10"/>
  </w:num>
  <w:num w:numId="15">
    <w:abstractNumId w:val="11"/>
  </w:num>
  <w:num w:numId="16">
    <w:abstractNumId w:val="24"/>
  </w:num>
  <w:num w:numId="17">
    <w:abstractNumId w:val="14"/>
  </w:num>
  <w:num w:numId="18">
    <w:abstractNumId w:val="6"/>
  </w:num>
  <w:num w:numId="19">
    <w:abstractNumId w:val="8"/>
  </w:num>
  <w:num w:numId="20">
    <w:abstractNumId w:val="27"/>
  </w:num>
  <w:num w:numId="21">
    <w:abstractNumId w:val="3"/>
  </w:num>
  <w:num w:numId="22">
    <w:abstractNumId w:val="9"/>
  </w:num>
  <w:num w:numId="23">
    <w:abstractNumId w:val="15"/>
  </w:num>
  <w:num w:numId="24">
    <w:abstractNumId w:val="7"/>
  </w:num>
  <w:num w:numId="25">
    <w:abstractNumId w:val="13"/>
  </w:num>
  <w:num w:numId="26">
    <w:abstractNumId w:val="19"/>
  </w:num>
  <w:num w:numId="27">
    <w:abstractNumId w:val="21"/>
  </w:num>
  <w:num w:numId="28">
    <w:abstractNumId w:val="0"/>
  </w:num>
  <w:num w:numId="29">
    <w:abstractNumId w:val="2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73A1"/>
    <w:rsid w:val="00006D1E"/>
    <w:rsid w:val="00023413"/>
    <w:rsid w:val="00032038"/>
    <w:rsid w:val="0007327D"/>
    <w:rsid w:val="000A4495"/>
    <w:rsid w:val="000A5339"/>
    <w:rsid w:val="000B5D21"/>
    <w:rsid w:val="000C042B"/>
    <w:rsid w:val="000C6971"/>
    <w:rsid w:val="000D7485"/>
    <w:rsid w:val="000F422B"/>
    <w:rsid w:val="00106181"/>
    <w:rsid w:val="0012072C"/>
    <w:rsid w:val="001253E7"/>
    <w:rsid w:val="001267B1"/>
    <w:rsid w:val="0013477A"/>
    <w:rsid w:val="001406E7"/>
    <w:rsid w:val="001733C8"/>
    <w:rsid w:val="001912BA"/>
    <w:rsid w:val="001913CD"/>
    <w:rsid w:val="001A75BA"/>
    <w:rsid w:val="001E6CD7"/>
    <w:rsid w:val="001F5512"/>
    <w:rsid w:val="001F64C2"/>
    <w:rsid w:val="00203571"/>
    <w:rsid w:val="0020441B"/>
    <w:rsid w:val="00231D53"/>
    <w:rsid w:val="002328D3"/>
    <w:rsid w:val="0023640E"/>
    <w:rsid w:val="0025201F"/>
    <w:rsid w:val="00252FE8"/>
    <w:rsid w:val="00253DE9"/>
    <w:rsid w:val="002A26BD"/>
    <w:rsid w:val="002A72EB"/>
    <w:rsid w:val="002D05B9"/>
    <w:rsid w:val="002D3A01"/>
    <w:rsid w:val="002E3857"/>
    <w:rsid w:val="002E4D86"/>
    <w:rsid w:val="002E65BE"/>
    <w:rsid w:val="002E7972"/>
    <w:rsid w:val="002F6692"/>
    <w:rsid w:val="002F7BE5"/>
    <w:rsid w:val="0030059E"/>
    <w:rsid w:val="00325423"/>
    <w:rsid w:val="003404DD"/>
    <w:rsid w:val="00367BFD"/>
    <w:rsid w:val="0037584B"/>
    <w:rsid w:val="00377BC3"/>
    <w:rsid w:val="0038557E"/>
    <w:rsid w:val="003A08C4"/>
    <w:rsid w:val="003A597B"/>
    <w:rsid w:val="003B28CD"/>
    <w:rsid w:val="003B7094"/>
    <w:rsid w:val="003C0B64"/>
    <w:rsid w:val="003E0F8A"/>
    <w:rsid w:val="003E5B70"/>
    <w:rsid w:val="0040261C"/>
    <w:rsid w:val="00424FD5"/>
    <w:rsid w:val="00434C24"/>
    <w:rsid w:val="00455551"/>
    <w:rsid w:val="004617BA"/>
    <w:rsid w:val="00463DEB"/>
    <w:rsid w:val="00475204"/>
    <w:rsid w:val="00483AE7"/>
    <w:rsid w:val="004945C5"/>
    <w:rsid w:val="004A2F99"/>
    <w:rsid w:val="004B3054"/>
    <w:rsid w:val="004B3FAE"/>
    <w:rsid w:val="004C02BA"/>
    <w:rsid w:val="004D1FD8"/>
    <w:rsid w:val="004D51E8"/>
    <w:rsid w:val="004E3640"/>
    <w:rsid w:val="004F1EDA"/>
    <w:rsid w:val="00511143"/>
    <w:rsid w:val="0052121C"/>
    <w:rsid w:val="005323BD"/>
    <w:rsid w:val="00535C1F"/>
    <w:rsid w:val="00541D5A"/>
    <w:rsid w:val="0054215F"/>
    <w:rsid w:val="00543899"/>
    <w:rsid w:val="00547D98"/>
    <w:rsid w:val="005546C4"/>
    <w:rsid w:val="0056565B"/>
    <w:rsid w:val="005659E8"/>
    <w:rsid w:val="00574F4C"/>
    <w:rsid w:val="00591758"/>
    <w:rsid w:val="00596081"/>
    <w:rsid w:val="005B0C35"/>
    <w:rsid w:val="005B235C"/>
    <w:rsid w:val="005C3A38"/>
    <w:rsid w:val="005D09F8"/>
    <w:rsid w:val="005D6A00"/>
    <w:rsid w:val="005E13AA"/>
    <w:rsid w:val="005E1702"/>
    <w:rsid w:val="005F23E3"/>
    <w:rsid w:val="00610A22"/>
    <w:rsid w:val="00627A98"/>
    <w:rsid w:val="00635DDA"/>
    <w:rsid w:val="00640EDE"/>
    <w:rsid w:val="0064367E"/>
    <w:rsid w:val="006553CD"/>
    <w:rsid w:val="00655DBE"/>
    <w:rsid w:val="00655E50"/>
    <w:rsid w:val="00671C6F"/>
    <w:rsid w:val="006759B6"/>
    <w:rsid w:val="00680445"/>
    <w:rsid w:val="00690CCA"/>
    <w:rsid w:val="00694771"/>
    <w:rsid w:val="006949DF"/>
    <w:rsid w:val="006A3352"/>
    <w:rsid w:val="006B6AE3"/>
    <w:rsid w:val="006C52BC"/>
    <w:rsid w:val="006D00CD"/>
    <w:rsid w:val="006E4595"/>
    <w:rsid w:val="006F4E2F"/>
    <w:rsid w:val="0070186D"/>
    <w:rsid w:val="007018D9"/>
    <w:rsid w:val="00703333"/>
    <w:rsid w:val="00706727"/>
    <w:rsid w:val="00712896"/>
    <w:rsid w:val="007276A7"/>
    <w:rsid w:val="00744309"/>
    <w:rsid w:val="007501C0"/>
    <w:rsid w:val="0077151B"/>
    <w:rsid w:val="00785E90"/>
    <w:rsid w:val="007A7849"/>
    <w:rsid w:val="007B5CFE"/>
    <w:rsid w:val="007B7EDC"/>
    <w:rsid w:val="007F4D0C"/>
    <w:rsid w:val="00801212"/>
    <w:rsid w:val="008035BB"/>
    <w:rsid w:val="008046A7"/>
    <w:rsid w:val="00810900"/>
    <w:rsid w:val="00830A89"/>
    <w:rsid w:val="00832EFE"/>
    <w:rsid w:val="0087030A"/>
    <w:rsid w:val="0087362A"/>
    <w:rsid w:val="00873739"/>
    <w:rsid w:val="00883FC6"/>
    <w:rsid w:val="00895780"/>
    <w:rsid w:val="008C68D3"/>
    <w:rsid w:val="008C7E23"/>
    <w:rsid w:val="008F2F3D"/>
    <w:rsid w:val="009173A1"/>
    <w:rsid w:val="009200B4"/>
    <w:rsid w:val="0092600B"/>
    <w:rsid w:val="00926356"/>
    <w:rsid w:val="0095525E"/>
    <w:rsid w:val="00961DC8"/>
    <w:rsid w:val="009732F6"/>
    <w:rsid w:val="00973945"/>
    <w:rsid w:val="009753D6"/>
    <w:rsid w:val="00976C1B"/>
    <w:rsid w:val="009800E5"/>
    <w:rsid w:val="009827C5"/>
    <w:rsid w:val="009A0F89"/>
    <w:rsid w:val="009B1D8B"/>
    <w:rsid w:val="009C3B0A"/>
    <w:rsid w:val="009C4BA0"/>
    <w:rsid w:val="009C6F83"/>
    <w:rsid w:val="009F4560"/>
    <w:rsid w:val="009F7967"/>
    <w:rsid w:val="00A05246"/>
    <w:rsid w:val="00A1112C"/>
    <w:rsid w:val="00A1492B"/>
    <w:rsid w:val="00A22176"/>
    <w:rsid w:val="00A2723B"/>
    <w:rsid w:val="00A56447"/>
    <w:rsid w:val="00A67B2A"/>
    <w:rsid w:val="00A72A42"/>
    <w:rsid w:val="00A739DE"/>
    <w:rsid w:val="00A96DC6"/>
    <w:rsid w:val="00AA0ADC"/>
    <w:rsid w:val="00AB19BD"/>
    <w:rsid w:val="00AB4D5D"/>
    <w:rsid w:val="00AE6F8E"/>
    <w:rsid w:val="00B011C2"/>
    <w:rsid w:val="00B0136C"/>
    <w:rsid w:val="00B04C2D"/>
    <w:rsid w:val="00B21B91"/>
    <w:rsid w:val="00B21E9B"/>
    <w:rsid w:val="00B2406B"/>
    <w:rsid w:val="00B2687E"/>
    <w:rsid w:val="00B42FA9"/>
    <w:rsid w:val="00B43EC1"/>
    <w:rsid w:val="00B60001"/>
    <w:rsid w:val="00B6076F"/>
    <w:rsid w:val="00B66078"/>
    <w:rsid w:val="00B735FD"/>
    <w:rsid w:val="00BA390A"/>
    <w:rsid w:val="00BA6EE4"/>
    <w:rsid w:val="00BD2806"/>
    <w:rsid w:val="00BD43EE"/>
    <w:rsid w:val="00BE7667"/>
    <w:rsid w:val="00BF3DF1"/>
    <w:rsid w:val="00C20CB9"/>
    <w:rsid w:val="00C246B3"/>
    <w:rsid w:val="00C44900"/>
    <w:rsid w:val="00C52AFB"/>
    <w:rsid w:val="00C83215"/>
    <w:rsid w:val="00C911C6"/>
    <w:rsid w:val="00C9547F"/>
    <w:rsid w:val="00CA1D21"/>
    <w:rsid w:val="00CA55BA"/>
    <w:rsid w:val="00CA64B3"/>
    <w:rsid w:val="00CB105C"/>
    <w:rsid w:val="00CB2AE4"/>
    <w:rsid w:val="00CD2C03"/>
    <w:rsid w:val="00CF31EA"/>
    <w:rsid w:val="00D178BA"/>
    <w:rsid w:val="00D241A4"/>
    <w:rsid w:val="00D27243"/>
    <w:rsid w:val="00D4061B"/>
    <w:rsid w:val="00D57332"/>
    <w:rsid w:val="00D669F5"/>
    <w:rsid w:val="00D73B21"/>
    <w:rsid w:val="00D75186"/>
    <w:rsid w:val="00D8671F"/>
    <w:rsid w:val="00DA7F5D"/>
    <w:rsid w:val="00DC1738"/>
    <w:rsid w:val="00DC458C"/>
    <w:rsid w:val="00DC72EC"/>
    <w:rsid w:val="00DD1E53"/>
    <w:rsid w:val="00DD6278"/>
    <w:rsid w:val="00DF295C"/>
    <w:rsid w:val="00DF6541"/>
    <w:rsid w:val="00E204FA"/>
    <w:rsid w:val="00E246F3"/>
    <w:rsid w:val="00E53824"/>
    <w:rsid w:val="00E84559"/>
    <w:rsid w:val="00E92A5F"/>
    <w:rsid w:val="00EA41DC"/>
    <w:rsid w:val="00EB6EDE"/>
    <w:rsid w:val="00EC0C33"/>
    <w:rsid w:val="00ED184D"/>
    <w:rsid w:val="00ED7D78"/>
    <w:rsid w:val="00EE784D"/>
    <w:rsid w:val="00EF7162"/>
    <w:rsid w:val="00F00A6E"/>
    <w:rsid w:val="00F04167"/>
    <w:rsid w:val="00F1185A"/>
    <w:rsid w:val="00F23F06"/>
    <w:rsid w:val="00F2714E"/>
    <w:rsid w:val="00F40A83"/>
    <w:rsid w:val="00F555D3"/>
    <w:rsid w:val="00F717D4"/>
    <w:rsid w:val="00F74742"/>
    <w:rsid w:val="00F8015D"/>
    <w:rsid w:val="00F91600"/>
    <w:rsid w:val="00F933A6"/>
    <w:rsid w:val="00F94159"/>
    <w:rsid w:val="00F960F1"/>
    <w:rsid w:val="00FA14F9"/>
    <w:rsid w:val="00FB7BF0"/>
    <w:rsid w:val="00FD480A"/>
    <w:rsid w:val="00FD734F"/>
    <w:rsid w:val="00FF0340"/>
    <w:rsid w:val="00FF2CE2"/>
    <w:rsid w:val="00FF4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928F07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C246B3"/>
  </w:style>
  <w:style w:type="paragraph" w:styleId="Heading1">
    <w:name w:val="heading 1"/>
    <w:basedOn w:val="Normal"/>
    <w:next w:val="Normal"/>
    <w:qFormat/>
    <w:rsid w:val="00C246B3"/>
    <w:pPr>
      <w:keepNext/>
      <w:jc w:val="both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ress2">
    <w:name w:val="Address 2"/>
    <w:basedOn w:val="Normal"/>
    <w:rsid w:val="00C246B3"/>
    <w:pPr>
      <w:framePr w:w="2030" w:wrap="notBeside" w:vAnchor="page" w:hAnchor="page" w:x="6121" w:y="1153"/>
      <w:spacing w:line="160" w:lineRule="atLeast"/>
      <w:jc w:val="both"/>
    </w:pPr>
    <w:rPr>
      <w:sz w:val="14"/>
    </w:rPr>
  </w:style>
  <w:style w:type="paragraph" w:customStyle="1" w:styleId="Address1">
    <w:name w:val="Address 1"/>
    <w:basedOn w:val="Normal"/>
    <w:rsid w:val="00C246B3"/>
    <w:pPr>
      <w:framePr w:w="2160" w:wrap="notBeside" w:vAnchor="page" w:hAnchor="page" w:x="8281" w:y="1153"/>
      <w:spacing w:line="160" w:lineRule="atLeast"/>
      <w:jc w:val="both"/>
    </w:pPr>
    <w:rPr>
      <w:sz w:val="14"/>
    </w:rPr>
  </w:style>
  <w:style w:type="paragraph" w:customStyle="1" w:styleId="Achievement">
    <w:name w:val="Achievement"/>
    <w:basedOn w:val="BodyText"/>
    <w:rsid w:val="00C246B3"/>
    <w:pPr>
      <w:spacing w:after="60" w:line="220" w:lineRule="atLeast"/>
      <w:ind w:left="360" w:hanging="360"/>
      <w:jc w:val="both"/>
    </w:pPr>
    <w:rPr>
      <w:spacing w:val="-5"/>
    </w:rPr>
  </w:style>
  <w:style w:type="paragraph" w:styleId="BodyText">
    <w:name w:val="Body Text"/>
    <w:basedOn w:val="Normal"/>
    <w:rsid w:val="00C246B3"/>
    <w:pPr>
      <w:spacing w:after="120"/>
    </w:pPr>
  </w:style>
  <w:style w:type="paragraph" w:customStyle="1" w:styleId="JobTitle">
    <w:name w:val="Job Title"/>
    <w:next w:val="Achievement"/>
    <w:rsid w:val="00C246B3"/>
    <w:pPr>
      <w:spacing w:after="60" w:line="220" w:lineRule="atLeast"/>
    </w:pPr>
    <w:rPr>
      <w:rFonts w:ascii="Arial Black" w:hAnsi="Arial Black"/>
      <w:spacing w:val="-10"/>
    </w:rPr>
  </w:style>
  <w:style w:type="paragraph" w:customStyle="1" w:styleId="CompanyName">
    <w:name w:val="Company Name"/>
    <w:basedOn w:val="Normal"/>
    <w:next w:val="Normal"/>
    <w:autoRedefine/>
    <w:rsid w:val="00C246B3"/>
    <w:pPr>
      <w:tabs>
        <w:tab w:val="left" w:pos="2160"/>
        <w:tab w:val="right" w:pos="6480"/>
      </w:tabs>
      <w:spacing w:before="240" w:after="40" w:line="220" w:lineRule="atLeast"/>
    </w:pPr>
  </w:style>
  <w:style w:type="paragraph" w:styleId="Footer">
    <w:name w:val="footer"/>
    <w:basedOn w:val="Normal"/>
    <w:rsid w:val="00C8321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83215"/>
  </w:style>
  <w:style w:type="paragraph" w:styleId="DocumentMap">
    <w:name w:val="Document Map"/>
    <w:basedOn w:val="Normal"/>
    <w:semiHidden/>
    <w:rsid w:val="00712896"/>
    <w:pPr>
      <w:shd w:val="clear" w:color="auto" w:fill="000080"/>
    </w:pPr>
    <w:rPr>
      <w:rFonts w:ascii="Tahoma" w:hAnsi="Tahoma" w:cs="Tahoma"/>
    </w:rPr>
  </w:style>
  <w:style w:type="paragraph" w:styleId="ListParagraph">
    <w:name w:val="List Paragraph"/>
    <w:basedOn w:val="Normal"/>
    <w:uiPriority w:val="34"/>
    <w:qFormat/>
    <w:rsid w:val="005111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1585</Words>
  <Characters>9039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Phone: (206)963-7223</vt:lpstr>
    </vt:vector>
  </TitlesOfParts>
  <Company>Hewlett-Packard</Company>
  <LinksUpToDate>false</LinksUpToDate>
  <CharactersWithSpaces>10603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Phone: (206)963-7223</dc:title>
  <dc:creator>Brad Bouley</dc:creator>
  <cp:lastModifiedBy>Bradford Bouley</cp:lastModifiedBy>
  <cp:revision>7</cp:revision>
  <cp:lastPrinted>2014-01-15T21:56:00Z</cp:lastPrinted>
  <dcterms:created xsi:type="dcterms:W3CDTF">2020-10-19T17:11:00Z</dcterms:created>
  <dcterms:modified xsi:type="dcterms:W3CDTF">2020-10-19T20:52:00Z</dcterms:modified>
</cp:coreProperties>
</file>