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91D4" w14:textId="77777777" w:rsidR="00D52AC0" w:rsidRPr="00C4514C" w:rsidRDefault="00D52AC0" w:rsidP="00D52AC0">
      <w:pPr>
        <w:tabs>
          <w:tab w:val="left" w:pos="7200"/>
        </w:tabs>
        <w:rPr>
          <w:rFonts w:ascii="Cambria" w:hAnsi="Cambria"/>
          <w:sz w:val="22"/>
          <w:szCs w:val="22"/>
        </w:rPr>
      </w:pPr>
      <w:r w:rsidRPr="00C4514C">
        <w:rPr>
          <w:rFonts w:ascii="Cambria" w:hAnsi="Cambria"/>
          <w:sz w:val="22"/>
          <w:szCs w:val="22"/>
        </w:rPr>
        <w:t>History 203A–B</w:t>
      </w:r>
      <w:r w:rsidRPr="00C4514C">
        <w:rPr>
          <w:rFonts w:ascii="Cambria" w:hAnsi="Cambria"/>
          <w:sz w:val="22"/>
          <w:szCs w:val="22"/>
        </w:rPr>
        <w:tab/>
        <w:t xml:space="preserve">         </w:t>
      </w:r>
      <w:r w:rsidR="00894787" w:rsidRPr="00C4514C">
        <w:rPr>
          <w:rFonts w:ascii="Cambria" w:hAnsi="Cambria"/>
          <w:sz w:val="22"/>
          <w:szCs w:val="22"/>
        </w:rPr>
        <w:t>Winter–Spring 2017</w:t>
      </w:r>
    </w:p>
    <w:p w14:paraId="5A446627" w14:textId="77777777" w:rsidR="00D52AC0" w:rsidRPr="00C4514C" w:rsidRDefault="00D52AC0" w:rsidP="00D52AC0">
      <w:pPr>
        <w:tabs>
          <w:tab w:val="left" w:pos="7200"/>
        </w:tabs>
        <w:rPr>
          <w:rFonts w:ascii="Cambria" w:hAnsi="Cambria"/>
          <w:sz w:val="22"/>
          <w:szCs w:val="22"/>
        </w:rPr>
      </w:pPr>
      <w:r w:rsidRPr="00C4514C">
        <w:rPr>
          <w:rFonts w:ascii="Cambria" w:hAnsi="Cambria"/>
          <w:sz w:val="22"/>
          <w:szCs w:val="22"/>
        </w:rPr>
        <w:t xml:space="preserve">Wednesday </w:t>
      </w:r>
      <w:r w:rsidR="00894787" w:rsidRPr="00C4514C">
        <w:rPr>
          <w:rFonts w:ascii="Cambria" w:hAnsi="Cambria"/>
          <w:sz w:val="22"/>
          <w:szCs w:val="22"/>
        </w:rPr>
        <w:t>2:00-4:50 (winter)</w:t>
      </w:r>
      <w:r w:rsidR="00894787" w:rsidRPr="00C4514C">
        <w:rPr>
          <w:rFonts w:ascii="Cambria" w:hAnsi="Cambria"/>
          <w:sz w:val="22"/>
          <w:szCs w:val="22"/>
        </w:rPr>
        <w:tab/>
      </w:r>
      <w:r w:rsidR="00894787" w:rsidRPr="00C4514C">
        <w:rPr>
          <w:rFonts w:ascii="Cambria" w:hAnsi="Cambria"/>
          <w:sz w:val="22"/>
          <w:szCs w:val="22"/>
        </w:rPr>
        <w:tab/>
        <w:t xml:space="preserve">            HSSB 4041</w:t>
      </w:r>
    </w:p>
    <w:p w14:paraId="0D0FD4D7" w14:textId="77777777" w:rsidR="00894787" w:rsidRPr="00C4514C" w:rsidRDefault="00894787" w:rsidP="00D52AC0">
      <w:pPr>
        <w:tabs>
          <w:tab w:val="left" w:pos="7200"/>
        </w:tabs>
        <w:rPr>
          <w:rFonts w:ascii="Cambria" w:hAnsi="Cambria"/>
          <w:sz w:val="22"/>
          <w:szCs w:val="22"/>
        </w:rPr>
      </w:pPr>
      <w:r w:rsidRPr="00C4514C">
        <w:rPr>
          <w:rFonts w:ascii="Cambria" w:hAnsi="Cambria"/>
          <w:sz w:val="22"/>
          <w:szCs w:val="22"/>
        </w:rPr>
        <w:t>Wednesday 9:00-11:50 (spring)</w:t>
      </w:r>
    </w:p>
    <w:p w14:paraId="3364FA72" w14:textId="77777777" w:rsidR="00D52AC0" w:rsidRPr="00C4514C" w:rsidRDefault="00D52AC0">
      <w:pPr>
        <w:rPr>
          <w:rFonts w:ascii="Cambria" w:hAnsi="Cambria"/>
          <w:sz w:val="22"/>
          <w:szCs w:val="22"/>
        </w:rPr>
      </w:pPr>
    </w:p>
    <w:p w14:paraId="43E8C60C" w14:textId="77777777" w:rsidR="00D52AC0" w:rsidRPr="00C4514C" w:rsidRDefault="00D52AC0">
      <w:pPr>
        <w:rPr>
          <w:rFonts w:ascii="Cambria" w:hAnsi="Cambria"/>
          <w:sz w:val="22"/>
          <w:szCs w:val="22"/>
        </w:rPr>
      </w:pPr>
    </w:p>
    <w:p w14:paraId="045ABEEA" w14:textId="0CF89DEB" w:rsidR="00D52AC0" w:rsidRPr="00C4514C" w:rsidRDefault="00D52AC0" w:rsidP="00C4514C">
      <w:pPr>
        <w:jc w:val="center"/>
        <w:rPr>
          <w:rFonts w:ascii="Cambria" w:hAnsi="Cambria"/>
          <w:b/>
        </w:rPr>
      </w:pPr>
      <w:r w:rsidRPr="00C4514C">
        <w:rPr>
          <w:rFonts w:ascii="Cambria" w:hAnsi="Cambria"/>
          <w:b/>
        </w:rPr>
        <w:t xml:space="preserve">Writing about Race, Migration, Colonialism, </w:t>
      </w:r>
      <w:r w:rsidR="00894787" w:rsidRPr="00C4514C">
        <w:rPr>
          <w:rFonts w:ascii="Cambria" w:hAnsi="Cambria"/>
          <w:b/>
        </w:rPr>
        <w:t>Gender, and Related Themes</w:t>
      </w:r>
    </w:p>
    <w:p w14:paraId="285AD6D9" w14:textId="77777777" w:rsidR="00D52AC0" w:rsidRPr="00C4514C" w:rsidRDefault="00D52AC0">
      <w:pPr>
        <w:rPr>
          <w:rFonts w:ascii="Cambria" w:hAnsi="Cambria"/>
          <w:sz w:val="22"/>
          <w:szCs w:val="22"/>
        </w:rPr>
      </w:pPr>
    </w:p>
    <w:p w14:paraId="3FF11361" w14:textId="77777777" w:rsidR="00D52AC0" w:rsidRPr="00C4514C" w:rsidRDefault="00D52AC0" w:rsidP="00D52AC0">
      <w:pPr>
        <w:tabs>
          <w:tab w:val="left" w:pos="1260"/>
          <w:tab w:val="left" w:pos="5400"/>
          <w:tab w:val="left" w:pos="6840"/>
        </w:tabs>
        <w:rPr>
          <w:rFonts w:ascii="Cambria" w:hAnsi="Cambria"/>
          <w:sz w:val="22"/>
          <w:szCs w:val="22"/>
        </w:rPr>
      </w:pPr>
      <w:r w:rsidRPr="00C4514C">
        <w:rPr>
          <w:rFonts w:ascii="Cambria" w:hAnsi="Cambria"/>
          <w:sz w:val="22"/>
          <w:szCs w:val="22"/>
        </w:rPr>
        <w:t>Instructor:</w:t>
      </w:r>
      <w:r w:rsidRPr="00C4514C">
        <w:rPr>
          <w:rFonts w:ascii="Cambria" w:hAnsi="Cambria"/>
          <w:sz w:val="22"/>
          <w:szCs w:val="22"/>
        </w:rPr>
        <w:tab/>
        <w:t>Paul Spickard</w:t>
      </w:r>
      <w:r w:rsidRPr="00C4514C">
        <w:rPr>
          <w:rFonts w:ascii="Cambria" w:hAnsi="Cambria"/>
          <w:sz w:val="22"/>
          <w:szCs w:val="22"/>
        </w:rPr>
        <w:tab/>
        <w:t>Office Hours:</w:t>
      </w:r>
      <w:r w:rsidRPr="00C4514C">
        <w:rPr>
          <w:rFonts w:ascii="Cambria" w:hAnsi="Cambria"/>
          <w:sz w:val="22"/>
          <w:szCs w:val="22"/>
        </w:rPr>
        <w:tab/>
        <w:t xml:space="preserve">Wednesdays, </w:t>
      </w:r>
      <w:r w:rsidR="00894787" w:rsidRPr="00C4514C">
        <w:rPr>
          <w:rFonts w:ascii="Cambria" w:hAnsi="Cambria"/>
          <w:sz w:val="22"/>
          <w:szCs w:val="22"/>
        </w:rPr>
        <w:t>10:00-12:00</w:t>
      </w:r>
    </w:p>
    <w:p w14:paraId="1E815432" w14:textId="77777777" w:rsidR="00D52AC0" w:rsidRPr="00C4514C" w:rsidRDefault="00D52AC0" w:rsidP="00D52AC0">
      <w:pPr>
        <w:tabs>
          <w:tab w:val="left" w:pos="1260"/>
          <w:tab w:val="left" w:pos="5040"/>
          <w:tab w:val="left" w:pos="6840"/>
        </w:tabs>
        <w:rPr>
          <w:rFonts w:ascii="Cambria" w:hAnsi="Cambria"/>
          <w:sz w:val="22"/>
          <w:szCs w:val="22"/>
        </w:rPr>
      </w:pPr>
      <w:r w:rsidRPr="00C4514C">
        <w:rPr>
          <w:rFonts w:ascii="Cambria" w:hAnsi="Cambria"/>
          <w:sz w:val="22"/>
          <w:szCs w:val="22"/>
        </w:rPr>
        <w:tab/>
        <w:t>spickard@history.ucsb.edu</w:t>
      </w:r>
      <w:r w:rsidRPr="00C4514C">
        <w:rPr>
          <w:rFonts w:ascii="Cambria" w:hAnsi="Cambria"/>
          <w:sz w:val="22"/>
          <w:szCs w:val="22"/>
        </w:rPr>
        <w:tab/>
      </w:r>
      <w:r w:rsidRPr="00C4514C">
        <w:rPr>
          <w:rFonts w:ascii="Cambria" w:hAnsi="Cambria"/>
          <w:sz w:val="22"/>
          <w:szCs w:val="22"/>
        </w:rPr>
        <w:tab/>
        <w:t>and by appointment</w:t>
      </w:r>
    </w:p>
    <w:p w14:paraId="6287C17A" w14:textId="77777777" w:rsidR="00D52AC0" w:rsidRPr="00C4514C" w:rsidRDefault="00894787" w:rsidP="00D52AC0">
      <w:pPr>
        <w:tabs>
          <w:tab w:val="left" w:pos="1260"/>
          <w:tab w:val="left" w:pos="5040"/>
          <w:tab w:val="left" w:pos="6840"/>
        </w:tabs>
        <w:rPr>
          <w:rFonts w:ascii="Cambria" w:hAnsi="Cambria"/>
          <w:sz w:val="22"/>
          <w:szCs w:val="22"/>
        </w:rPr>
      </w:pPr>
      <w:r w:rsidRPr="00C4514C">
        <w:rPr>
          <w:rFonts w:ascii="Cambria" w:hAnsi="Cambria"/>
          <w:sz w:val="22"/>
          <w:szCs w:val="22"/>
        </w:rPr>
        <w:tab/>
        <w:t>805-450-2288</w:t>
      </w:r>
      <w:r w:rsidRPr="00C4514C">
        <w:rPr>
          <w:rFonts w:ascii="Cambria" w:hAnsi="Cambria"/>
          <w:sz w:val="22"/>
          <w:szCs w:val="22"/>
        </w:rPr>
        <w:tab/>
      </w:r>
      <w:r w:rsidRPr="00C4514C">
        <w:rPr>
          <w:rFonts w:ascii="Cambria" w:hAnsi="Cambria"/>
          <w:sz w:val="22"/>
          <w:szCs w:val="22"/>
        </w:rPr>
        <w:tab/>
        <w:t>HSSB 4259</w:t>
      </w:r>
    </w:p>
    <w:p w14:paraId="0D1651D2" w14:textId="77777777" w:rsidR="00D52AC0" w:rsidRPr="00C4514C" w:rsidRDefault="00D52AC0">
      <w:pPr>
        <w:rPr>
          <w:rFonts w:ascii="Cambria" w:hAnsi="Cambria"/>
          <w:sz w:val="22"/>
          <w:szCs w:val="22"/>
        </w:rPr>
      </w:pPr>
    </w:p>
    <w:p w14:paraId="2C4D995E" w14:textId="77777777" w:rsidR="00D52AC0" w:rsidRPr="00C4514C" w:rsidRDefault="00D52AC0">
      <w:pPr>
        <w:rPr>
          <w:rFonts w:ascii="Cambria" w:hAnsi="Cambria"/>
          <w:sz w:val="22"/>
          <w:szCs w:val="22"/>
        </w:rPr>
      </w:pPr>
      <w:r w:rsidRPr="00C4514C">
        <w:rPr>
          <w:rFonts w:ascii="Cambria" w:hAnsi="Cambria"/>
          <w:sz w:val="22"/>
          <w:szCs w:val="22"/>
        </w:rPr>
        <w:t xml:space="preserve">This is a two-quarter research and writing workshop for graduate students in history, ethnic studies, and related disciplines.  The general subject is race, migration, colonialism, </w:t>
      </w:r>
      <w:r w:rsidR="00894787" w:rsidRPr="00C4514C">
        <w:rPr>
          <w:rFonts w:ascii="Cambria" w:hAnsi="Cambria"/>
          <w:sz w:val="22"/>
          <w:szCs w:val="22"/>
        </w:rPr>
        <w:t>gender, and related themes</w:t>
      </w:r>
      <w:r w:rsidRPr="00C4514C">
        <w:rPr>
          <w:rFonts w:ascii="Cambria" w:hAnsi="Cambria"/>
          <w:sz w:val="22"/>
          <w:szCs w:val="22"/>
        </w:rPr>
        <w:t xml:space="preserve"> in various eras and parts of the world.  Each student will work on an original research project using primary sources that will result in a 35-50 page paper of publishable quality by the end of spring quarter.  You are expected to arrive at your own paper topic in consultation with your graduate mentor, the course instructor, and your classmates.</w:t>
      </w:r>
    </w:p>
    <w:p w14:paraId="380167D7" w14:textId="77777777" w:rsidR="00D52AC0" w:rsidRPr="00C4514C" w:rsidRDefault="00D52AC0">
      <w:pPr>
        <w:rPr>
          <w:rFonts w:ascii="Cambria" w:hAnsi="Cambria"/>
          <w:sz w:val="22"/>
          <w:szCs w:val="22"/>
        </w:rPr>
      </w:pPr>
    </w:p>
    <w:p w14:paraId="28F981E4" w14:textId="77777777" w:rsidR="00D52AC0" w:rsidRPr="00C4514C" w:rsidRDefault="00D52AC0">
      <w:pPr>
        <w:jc w:val="center"/>
        <w:rPr>
          <w:rFonts w:ascii="Cambria" w:hAnsi="Cambria"/>
          <w:b/>
          <w:sz w:val="22"/>
          <w:szCs w:val="22"/>
        </w:rPr>
      </w:pPr>
      <w:r w:rsidRPr="00C4514C">
        <w:rPr>
          <w:rFonts w:ascii="Cambria" w:hAnsi="Cambria"/>
          <w:b/>
          <w:sz w:val="22"/>
          <w:szCs w:val="22"/>
        </w:rPr>
        <w:t>Books</w:t>
      </w:r>
    </w:p>
    <w:p w14:paraId="06F8D90E" w14:textId="77777777" w:rsidR="00D52AC0" w:rsidRPr="00C4514C" w:rsidRDefault="00D52AC0">
      <w:pPr>
        <w:rPr>
          <w:rFonts w:ascii="Cambria" w:hAnsi="Cambria"/>
          <w:sz w:val="22"/>
          <w:szCs w:val="22"/>
        </w:rPr>
      </w:pPr>
    </w:p>
    <w:p w14:paraId="13AB9DAB" w14:textId="77777777" w:rsidR="00D52AC0" w:rsidRPr="00C4514C" w:rsidRDefault="00D52AC0">
      <w:pPr>
        <w:rPr>
          <w:rFonts w:ascii="Cambria" w:hAnsi="Cambria"/>
          <w:sz w:val="22"/>
          <w:szCs w:val="22"/>
        </w:rPr>
      </w:pPr>
      <w:r w:rsidRPr="00C4514C">
        <w:rPr>
          <w:rFonts w:ascii="Cambria" w:hAnsi="Cambria"/>
          <w:sz w:val="22"/>
          <w:szCs w:val="22"/>
        </w:rPr>
        <w:t>The following books are available in the UCen bookstore and on reserve in the library:</w:t>
      </w:r>
    </w:p>
    <w:p w14:paraId="39CC69B6" w14:textId="77777777" w:rsidR="00D52AC0" w:rsidRPr="00C4514C" w:rsidRDefault="00D52AC0">
      <w:pPr>
        <w:tabs>
          <w:tab w:val="left" w:pos="1080"/>
          <w:tab w:val="left" w:pos="1440"/>
          <w:tab w:val="left" w:pos="1800"/>
        </w:tabs>
        <w:ind w:left="720"/>
        <w:rPr>
          <w:rFonts w:ascii="Cambria" w:hAnsi="Cambria"/>
          <w:sz w:val="22"/>
          <w:szCs w:val="22"/>
        </w:rPr>
      </w:pPr>
      <w:r w:rsidRPr="00C4514C">
        <w:rPr>
          <w:rFonts w:ascii="Cambria" w:hAnsi="Cambria"/>
          <w:sz w:val="22"/>
          <w:szCs w:val="22"/>
        </w:rPr>
        <w:t xml:space="preserve">Bill Ashcroft, et al., </w:t>
      </w:r>
      <w:r w:rsidRPr="00C4514C">
        <w:rPr>
          <w:rFonts w:ascii="Cambria" w:hAnsi="Cambria"/>
          <w:i/>
          <w:sz w:val="22"/>
          <w:szCs w:val="22"/>
        </w:rPr>
        <w:t>Post-Colonial Studies: The Key Concepts</w:t>
      </w:r>
      <w:r w:rsidR="00894787" w:rsidRPr="00C4514C">
        <w:rPr>
          <w:rFonts w:ascii="Cambria" w:hAnsi="Cambria"/>
          <w:sz w:val="22"/>
          <w:szCs w:val="22"/>
        </w:rPr>
        <w:t>, 3rd ed.</w:t>
      </w:r>
    </w:p>
    <w:p w14:paraId="7200349E" w14:textId="77777777" w:rsidR="00D52AC0" w:rsidRPr="00C4514C" w:rsidRDefault="00D52AC0">
      <w:pPr>
        <w:tabs>
          <w:tab w:val="left" w:pos="1080"/>
        </w:tabs>
        <w:ind w:left="720"/>
        <w:rPr>
          <w:rFonts w:ascii="Cambria" w:hAnsi="Cambria"/>
          <w:sz w:val="22"/>
          <w:szCs w:val="22"/>
        </w:rPr>
      </w:pPr>
      <w:r w:rsidRPr="00C4514C">
        <w:rPr>
          <w:rFonts w:ascii="Cambria" w:hAnsi="Cambria"/>
          <w:sz w:val="22"/>
          <w:szCs w:val="22"/>
        </w:rPr>
        <w:t xml:space="preserve">Stephen Cornell and Douglas Hartmann, </w:t>
      </w:r>
      <w:r w:rsidRPr="00C4514C">
        <w:rPr>
          <w:rFonts w:ascii="Cambria" w:hAnsi="Cambria"/>
          <w:i/>
          <w:sz w:val="22"/>
          <w:szCs w:val="22"/>
        </w:rPr>
        <w:t>Ethnicity and Race</w:t>
      </w:r>
      <w:r w:rsidR="00894787" w:rsidRPr="00C4514C">
        <w:rPr>
          <w:rFonts w:ascii="Cambria" w:hAnsi="Cambria"/>
          <w:sz w:val="22"/>
          <w:szCs w:val="22"/>
        </w:rPr>
        <w:t>, 2nd ed.</w:t>
      </w:r>
    </w:p>
    <w:p w14:paraId="0CEF98DF" w14:textId="77777777" w:rsidR="00D52AC0" w:rsidRPr="00C4514C" w:rsidRDefault="00D52AC0">
      <w:pPr>
        <w:tabs>
          <w:tab w:val="left" w:pos="1080"/>
        </w:tabs>
        <w:ind w:left="720"/>
        <w:rPr>
          <w:rFonts w:ascii="Cambria" w:hAnsi="Cambria"/>
          <w:i/>
          <w:sz w:val="22"/>
          <w:szCs w:val="22"/>
        </w:rPr>
      </w:pPr>
      <w:r w:rsidRPr="00C4514C">
        <w:rPr>
          <w:rFonts w:ascii="Cambria" w:hAnsi="Cambria"/>
          <w:sz w:val="22"/>
          <w:szCs w:val="22"/>
        </w:rPr>
        <w:t xml:space="preserve">Lawrence W. Levine, </w:t>
      </w:r>
      <w:r w:rsidRPr="00C4514C">
        <w:rPr>
          <w:rFonts w:ascii="Cambria" w:hAnsi="Cambria"/>
          <w:i/>
          <w:sz w:val="22"/>
          <w:szCs w:val="22"/>
        </w:rPr>
        <w:t>The Unpredictable Past</w:t>
      </w:r>
    </w:p>
    <w:p w14:paraId="5EC86612" w14:textId="77777777" w:rsidR="00D52AC0" w:rsidRPr="00C4514C" w:rsidRDefault="00D52AC0">
      <w:pPr>
        <w:tabs>
          <w:tab w:val="left" w:pos="1080"/>
          <w:tab w:val="left" w:pos="1440"/>
          <w:tab w:val="left" w:pos="1800"/>
        </w:tabs>
        <w:ind w:left="720"/>
        <w:rPr>
          <w:rFonts w:ascii="Cambria" w:hAnsi="Cambria"/>
          <w:i/>
          <w:sz w:val="22"/>
          <w:szCs w:val="22"/>
        </w:rPr>
      </w:pPr>
      <w:r w:rsidRPr="00C4514C">
        <w:rPr>
          <w:rFonts w:ascii="Cambria" w:hAnsi="Cambria"/>
          <w:sz w:val="22"/>
          <w:szCs w:val="22"/>
        </w:rPr>
        <w:t xml:space="preserve">Laura Briggs, </w:t>
      </w:r>
      <w:r w:rsidRPr="00C4514C">
        <w:rPr>
          <w:rFonts w:ascii="Cambria" w:hAnsi="Cambria"/>
          <w:i/>
          <w:sz w:val="22"/>
          <w:szCs w:val="22"/>
        </w:rPr>
        <w:t>Reproducing Empire</w:t>
      </w:r>
    </w:p>
    <w:p w14:paraId="4900B02F" w14:textId="77777777" w:rsidR="00D52AC0" w:rsidRPr="00C4514C" w:rsidRDefault="00D52AC0">
      <w:pPr>
        <w:tabs>
          <w:tab w:val="left" w:pos="1080"/>
          <w:tab w:val="left" w:pos="1440"/>
          <w:tab w:val="left" w:pos="1800"/>
        </w:tabs>
        <w:ind w:left="720"/>
        <w:rPr>
          <w:rFonts w:ascii="Cambria" w:hAnsi="Cambria"/>
          <w:sz w:val="22"/>
          <w:szCs w:val="22"/>
        </w:rPr>
      </w:pPr>
      <w:r w:rsidRPr="00C4514C">
        <w:rPr>
          <w:rFonts w:ascii="Cambria" w:hAnsi="Cambria"/>
          <w:sz w:val="22"/>
          <w:szCs w:val="22"/>
        </w:rPr>
        <w:t xml:space="preserve">C. Wright Mills, </w:t>
      </w:r>
      <w:r w:rsidRPr="00C4514C">
        <w:rPr>
          <w:rFonts w:ascii="Cambria" w:hAnsi="Cambria"/>
          <w:i/>
          <w:sz w:val="22"/>
          <w:szCs w:val="22"/>
        </w:rPr>
        <w:t>The Sociological Imagination</w:t>
      </w:r>
    </w:p>
    <w:p w14:paraId="3A73C747" w14:textId="567E8B14" w:rsidR="00D52AC0" w:rsidRPr="00C4514C" w:rsidRDefault="00D52AC0">
      <w:pPr>
        <w:tabs>
          <w:tab w:val="left" w:pos="1080"/>
        </w:tabs>
        <w:ind w:left="720"/>
        <w:rPr>
          <w:rFonts w:ascii="Cambria" w:hAnsi="Cambria"/>
          <w:sz w:val="22"/>
          <w:szCs w:val="22"/>
        </w:rPr>
      </w:pPr>
      <w:r w:rsidRPr="00C4514C">
        <w:rPr>
          <w:rFonts w:ascii="Cambria" w:hAnsi="Cambria"/>
          <w:sz w:val="22"/>
          <w:szCs w:val="22"/>
        </w:rPr>
        <w:t xml:space="preserve">Patricia T. O’Connor, </w:t>
      </w:r>
      <w:r w:rsidRPr="00C4514C">
        <w:rPr>
          <w:rFonts w:ascii="Cambria" w:hAnsi="Cambria"/>
          <w:i/>
          <w:sz w:val="22"/>
          <w:szCs w:val="22"/>
        </w:rPr>
        <w:t>Woe Is I</w:t>
      </w:r>
      <w:r w:rsidR="007B0914" w:rsidRPr="00C4514C">
        <w:rPr>
          <w:rFonts w:ascii="Cambria" w:hAnsi="Cambria"/>
          <w:sz w:val="22"/>
          <w:szCs w:val="22"/>
        </w:rPr>
        <w:t>, 3rd ed.</w:t>
      </w:r>
    </w:p>
    <w:p w14:paraId="06B0BE39" w14:textId="7C7CB026" w:rsidR="00D52AC0" w:rsidRPr="00C4514C" w:rsidRDefault="00D52AC0">
      <w:pPr>
        <w:tabs>
          <w:tab w:val="left" w:pos="1080"/>
        </w:tabs>
        <w:ind w:left="720"/>
        <w:rPr>
          <w:rFonts w:ascii="Cambria" w:hAnsi="Cambria"/>
          <w:sz w:val="22"/>
          <w:szCs w:val="22"/>
        </w:rPr>
      </w:pPr>
      <w:r w:rsidRPr="00C4514C">
        <w:rPr>
          <w:rFonts w:ascii="Cambria" w:hAnsi="Cambria"/>
          <w:sz w:val="22"/>
          <w:szCs w:val="22"/>
        </w:rPr>
        <w:t xml:space="preserve">Linda Tuhiwai Smith, </w:t>
      </w:r>
      <w:r w:rsidRPr="00C4514C">
        <w:rPr>
          <w:rFonts w:ascii="Cambria" w:hAnsi="Cambria"/>
          <w:i/>
          <w:sz w:val="22"/>
          <w:szCs w:val="22"/>
        </w:rPr>
        <w:t>Decolonizing Methodologies</w:t>
      </w:r>
      <w:r w:rsidR="007B0914" w:rsidRPr="00C4514C">
        <w:rPr>
          <w:rFonts w:ascii="Cambria" w:hAnsi="Cambria"/>
          <w:sz w:val="22"/>
          <w:szCs w:val="22"/>
        </w:rPr>
        <w:t>, 2nd ed.</w:t>
      </w:r>
    </w:p>
    <w:p w14:paraId="0B5246DC" w14:textId="1BAA2342" w:rsidR="00EC392F" w:rsidRPr="00C4514C" w:rsidRDefault="00EC392F">
      <w:pPr>
        <w:tabs>
          <w:tab w:val="left" w:pos="1080"/>
        </w:tabs>
        <w:ind w:left="720"/>
        <w:rPr>
          <w:rFonts w:ascii="Cambria" w:hAnsi="Cambria"/>
          <w:i/>
          <w:sz w:val="22"/>
          <w:szCs w:val="22"/>
        </w:rPr>
      </w:pPr>
      <w:r w:rsidRPr="00C4514C">
        <w:rPr>
          <w:rFonts w:ascii="Cambria" w:hAnsi="Cambria"/>
          <w:sz w:val="22"/>
          <w:szCs w:val="22"/>
        </w:rPr>
        <w:t xml:space="preserve">Paul Spickard, </w:t>
      </w:r>
      <w:r w:rsidRPr="00C4514C">
        <w:rPr>
          <w:rFonts w:ascii="Cambria" w:hAnsi="Cambria"/>
          <w:i/>
          <w:sz w:val="22"/>
          <w:szCs w:val="22"/>
        </w:rPr>
        <w:t>Race in Mind</w:t>
      </w:r>
    </w:p>
    <w:p w14:paraId="457E3280" w14:textId="77777777" w:rsidR="00D52AC0" w:rsidRPr="00C4514C" w:rsidRDefault="00D52AC0" w:rsidP="00D52AC0">
      <w:pPr>
        <w:tabs>
          <w:tab w:val="left" w:pos="1080"/>
        </w:tabs>
        <w:ind w:left="720"/>
        <w:rPr>
          <w:rFonts w:ascii="Cambria" w:hAnsi="Cambria"/>
          <w:sz w:val="22"/>
          <w:szCs w:val="22"/>
        </w:rPr>
      </w:pPr>
      <w:r w:rsidRPr="00C4514C">
        <w:rPr>
          <w:rFonts w:ascii="Cambria" w:hAnsi="Cambria"/>
          <w:sz w:val="22"/>
          <w:szCs w:val="22"/>
        </w:rPr>
        <w:t xml:space="preserve">William Strunk, E. B. White, and Maira Kalman, </w:t>
      </w:r>
      <w:r w:rsidRPr="00C4514C">
        <w:rPr>
          <w:rFonts w:ascii="Cambria" w:hAnsi="Cambria"/>
          <w:i/>
          <w:sz w:val="22"/>
          <w:szCs w:val="22"/>
        </w:rPr>
        <w:t>The Elements of Style</w:t>
      </w:r>
    </w:p>
    <w:p w14:paraId="15642F45" w14:textId="12E3E26C" w:rsidR="00D52AC0" w:rsidRPr="00C4514C" w:rsidRDefault="004C16BA">
      <w:pPr>
        <w:rPr>
          <w:rFonts w:ascii="Cambria" w:hAnsi="Cambria"/>
          <w:sz w:val="22"/>
          <w:szCs w:val="22"/>
        </w:rPr>
      </w:pPr>
      <w:r w:rsidRPr="00C4514C">
        <w:rPr>
          <w:rFonts w:ascii="Cambria" w:hAnsi="Cambria"/>
          <w:sz w:val="22"/>
          <w:szCs w:val="22"/>
        </w:rPr>
        <w:t xml:space="preserve">Other listed readings and class materials will be posted on Professor Spickard's website, </w:t>
      </w:r>
      <w:hyperlink r:id="rId7" w:history="1">
        <w:r w:rsidR="00221F04" w:rsidRPr="00C4514C">
          <w:rPr>
            <w:rStyle w:val="Hyperlink"/>
            <w:rFonts w:ascii="Cambria" w:hAnsi="Cambria"/>
            <w:sz w:val="22"/>
            <w:szCs w:val="22"/>
          </w:rPr>
          <w:t>http://www.history.ucsb.edu/faculty/paul-spickard/</w:t>
        </w:r>
      </w:hyperlink>
      <w:r w:rsidR="00221F04" w:rsidRPr="00C4514C">
        <w:rPr>
          <w:rFonts w:ascii="Cambria" w:hAnsi="Cambria"/>
          <w:sz w:val="22"/>
          <w:szCs w:val="22"/>
        </w:rPr>
        <w:t xml:space="preserve"> </w:t>
      </w:r>
    </w:p>
    <w:p w14:paraId="3F762A94" w14:textId="77777777" w:rsidR="00D52AC0" w:rsidRPr="00C4514C" w:rsidRDefault="00D52AC0">
      <w:pPr>
        <w:rPr>
          <w:rFonts w:ascii="Cambria" w:hAnsi="Cambria"/>
          <w:sz w:val="22"/>
          <w:szCs w:val="22"/>
        </w:rPr>
      </w:pPr>
    </w:p>
    <w:p w14:paraId="334C58AB" w14:textId="77777777" w:rsidR="00D52AC0" w:rsidRPr="00C4514C" w:rsidRDefault="00D52AC0">
      <w:pPr>
        <w:jc w:val="center"/>
        <w:rPr>
          <w:rFonts w:ascii="Cambria" w:hAnsi="Cambria"/>
          <w:b/>
          <w:sz w:val="22"/>
          <w:szCs w:val="22"/>
          <w:u w:val="single"/>
        </w:rPr>
      </w:pPr>
      <w:r w:rsidRPr="00C4514C">
        <w:rPr>
          <w:rFonts w:ascii="Cambria" w:hAnsi="Cambria"/>
          <w:b/>
          <w:sz w:val="22"/>
          <w:szCs w:val="22"/>
          <w:u w:val="single"/>
        </w:rPr>
        <w:t>Schedule</w:t>
      </w:r>
    </w:p>
    <w:p w14:paraId="12F256FD" w14:textId="77777777" w:rsidR="00D52AC0" w:rsidRPr="00C4514C" w:rsidRDefault="00D52AC0">
      <w:pPr>
        <w:rPr>
          <w:rFonts w:ascii="Cambria" w:hAnsi="Cambria"/>
          <w:sz w:val="22"/>
          <w:szCs w:val="22"/>
        </w:rPr>
      </w:pPr>
    </w:p>
    <w:p w14:paraId="75FFEA98" w14:textId="77777777" w:rsidR="00D52AC0" w:rsidRPr="00C4514C" w:rsidRDefault="00D52AC0">
      <w:pPr>
        <w:rPr>
          <w:rFonts w:ascii="Cambria" w:hAnsi="Cambria"/>
          <w:sz w:val="22"/>
          <w:szCs w:val="22"/>
        </w:rPr>
      </w:pPr>
      <w:r w:rsidRPr="00C4514C">
        <w:rPr>
          <w:rFonts w:ascii="Cambria" w:hAnsi="Cambria"/>
          <w:sz w:val="22"/>
          <w:szCs w:val="22"/>
        </w:rPr>
        <w:t>Each week for the first several, we will talk about two things:</w:t>
      </w:r>
    </w:p>
    <w:p w14:paraId="75D7BC61" w14:textId="77777777" w:rsidR="00D52AC0" w:rsidRPr="00C4514C" w:rsidRDefault="00D52AC0">
      <w:pPr>
        <w:ind w:left="1080" w:hanging="360"/>
        <w:rPr>
          <w:rFonts w:ascii="Cambria" w:hAnsi="Cambria"/>
          <w:sz w:val="22"/>
          <w:szCs w:val="22"/>
        </w:rPr>
      </w:pPr>
      <w:r w:rsidRPr="00C4514C">
        <w:rPr>
          <w:rFonts w:ascii="Cambria" w:hAnsi="Cambria"/>
          <w:sz w:val="22"/>
          <w:szCs w:val="22"/>
        </w:rPr>
        <w:t>A.</w:t>
      </w:r>
      <w:r w:rsidRPr="00C4514C">
        <w:rPr>
          <w:rFonts w:ascii="Cambria" w:hAnsi="Cambria"/>
          <w:sz w:val="22"/>
          <w:szCs w:val="22"/>
        </w:rPr>
        <w:tab/>
        <w:t xml:space="preserve">The </w:t>
      </w:r>
      <w:r w:rsidRPr="00C4514C">
        <w:rPr>
          <w:rFonts w:ascii="Cambria" w:hAnsi="Cambria"/>
          <w:b/>
          <w:sz w:val="22"/>
          <w:szCs w:val="22"/>
        </w:rPr>
        <w:t>reading</w:t>
      </w:r>
      <w:r w:rsidRPr="00C4514C">
        <w:rPr>
          <w:rFonts w:ascii="Cambria" w:hAnsi="Cambria"/>
          <w:sz w:val="22"/>
          <w:szCs w:val="22"/>
        </w:rPr>
        <w:t xml:space="preserve"> for that week, which will illuminate a particular complex of issues in the research task.</w:t>
      </w:r>
    </w:p>
    <w:p w14:paraId="7062DC7B" w14:textId="77777777" w:rsidR="00D52AC0" w:rsidRPr="00C4514C" w:rsidRDefault="00D52AC0">
      <w:pPr>
        <w:ind w:left="1080" w:hanging="360"/>
        <w:rPr>
          <w:rFonts w:ascii="Cambria" w:hAnsi="Cambria"/>
          <w:sz w:val="22"/>
          <w:szCs w:val="22"/>
        </w:rPr>
      </w:pPr>
      <w:r w:rsidRPr="00C4514C">
        <w:rPr>
          <w:rFonts w:ascii="Cambria" w:hAnsi="Cambria"/>
          <w:sz w:val="22"/>
          <w:szCs w:val="22"/>
        </w:rPr>
        <w:t>B.</w:t>
      </w:r>
      <w:r w:rsidRPr="00C4514C">
        <w:rPr>
          <w:rFonts w:ascii="Cambria" w:hAnsi="Cambria"/>
          <w:sz w:val="22"/>
          <w:szCs w:val="22"/>
        </w:rPr>
        <w:tab/>
        <w:t xml:space="preserve">A </w:t>
      </w:r>
      <w:r w:rsidRPr="00C4514C">
        <w:rPr>
          <w:rFonts w:ascii="Cambria" w:hAnsi="Cambria"/>
          <w:b/>
          <w:sz w:val="22"/>
          <w:szCs w:val="22"/>
        </w:rPr>
        <w:t>theme or question</w:t>
      </w:r>
      <w:r w:rsidRPr="00C4514C">
        <w:rPr>
          <w:rFonts w:ascii="Cambria" w:hAnsi="Cambria"/>
          <w:sz w:val="22"/>
          <w:szCs w:val="22"/>
        </w:rPr>
        <w:t xml:space="preserve"> that will allow each person to give a progress report on her or his project, as well as invite us all to help each other.</w:t>
      </w:r>
    </w:p>
    <w:p w14:paraId="1BB155A5" w14:textId="77777777" w:rsidR="00D52AC0" w:rsidRPr="00C4514C" w:rsidRDefault="00D52AC0">
      <w:pPr>
        <w:rPr>
          <w:rFonts w:ascii="Cambria" w:hAnsi="Cambria"/>
          <w:sz w:val="22"/>
          <w:szCs w:val="22"/>
        </w:rPr>
      </w:pPr>
    </w:p>
    <w:p w14:paraId="7D2F5143" w14:textId="77777777" w:rsidR="00D52AC0" w:rsidRPr="00C4514C" w:rsidRDefault="00D52AC0">
      <w:pPr>
        <w:tabs>
          <w:tab w:val="left" w:pos="1080"/>
        </w:tabs>
        <w:rPr>
          <w:rFonts w:ascii="Cambria" w:hAnsi="Cambria"/>
          <w:b/>
          <w:sz w:val="22"/>
          <w:szCs w:val="22"/>
          <w:u w:val="single"/>
        </w:rPr>
      </w:pPr>
      <w:r w:rsidRPr="00C4514C">
        <w:rPr>
          <w:rFonts w:ascii="Cambria" w:hAnsi="Cambria"/>
          <w:b/>
          <w:sz w:val="22"/>
          <w:szCs w:val="22"/>
          <w:u w:val="single"/>
        </w:rPr>
        <w:t>Week</w:t>
      </w:r>
      <w:r w:rsidRPr="00C4514C">
        <w:rPr>
          <w:rFonts w:ascii="Cambria" w:hAnsi="Cambria"/>
          <w:b/>
          <w:sz w:val="22"/>
          <w:szCs w:val="22"/>
          <w:u w:val="single"/>
        </w:rPr>
        <w:tab/>
        <w:t>Topic and Readings</w:t>
      </w:r>
    </w:p>
    <w:p w14:paraId="1B4D6BA2" w14:textId="77777777" w:rsidR="00D52AC0" w:rsidRPr="00C4514C" w:rsidRDefault="00D52AC0">
      <w:pPr>
        <w:rPr>
          <w:rFonts w:ascii="Cambria" w:hAnsi="Cambria"/>
          <w:sz w:val="22"/>
          <w:szCs w:val="22"/>
        </w:rPr>
      </w:pPr>
    </w:p>
    <w:p w14:paraId="0426D5BC" w14:textId="284B1DCD" w:rsidR="00D52AC0" w:rsidRPr="00C4514C" w:rsidRDefault="00C4514C" w:rsidP="00C4514C">
      <w:pPr>
        <w:tabs>
          <w:tab w:val="left" w:pos="1080"/>
        </w:tabs>
        <w:ind w:left="1440" w:hanging="1440"/>
        <w:rPr>
          <w:rFonts w:ascii="Cambria" w:hAnsi="Cambria"/>
          <w:sz w:val="22"/>
          <w:szCs w:val="22"/>
          <w:u w:val="single"/>
        </w:rPr>
      </w:pPr>
      <w:r>
        <w:rPr>
          <w:rFonts w:ascii="Cambria" w:hAnsi="Cambria"/>
          <w:sz w:val="22"/>
          <w:szCs w:val="22"/>
        </w:rPr>
        <w:t>Jan.  11</w:t>
      </w:r>
      <w:r>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The Investigator’s Task</w:t>
      </w:r>
    </w:p>
    <w:p w14:paraId="60E24365"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Clifford Geertz, “Thick Description: Toward an Interpretive Theory of Culture,” in </w:t>
      </w:r>
      <w:r w:rsidRPr="00C4514C">
        <w:rPr>
          <w:rFonts w:ascii="Cambria" w:hAnsi="Cambria"/>
          <w:i/>
          <w:sz w:val="22"/>
          <w:szCs w:val="22"/>
        </w:rPr>
        <w:t>The Interpretation of Cultures</w:t>
      </w:r>
      <w:r w:rsidRPr="00C4514C">
        <w:rPr>
          <w:rFonts w:ascii="Cambria" w:hAnsi="Cambria"/>
          <w:sz w:val="22"/>
          <w:szCs w:val="22"/>
        </w:rPr>
        <w:t xml:space="preserve"> (New York: Basic Books, 1977), 3-31</w:t>
      </w:r>
    </w:p>
    <w:p w14:paraId="63405913"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Geertz, “Deep Play: Notes on a Balinese Cockfight,” in </w:t>
      </w:r>
      <w:r w:rsidRPr="00C4514C">
        <w:rPr>
          <w:rFonts w:ascii="Cambria" w:hAnsi="Cambria"/>
          <w:i/>
          <w:sz w:val="22"/>
          <w:szCs w:val="22"/>
        </w:rPr>
        <w:t>The Interpretation of Cultures</w:t>
      </w:r>
      <w:r w:rsidRPr="00C4514C">
        <w:rPr>
          <w:rFonts w:ascii="Cambria" w:hAnsi="Cambria"/>
          <w:sz w:val="22"/>
          <w:szCs w:val="22"/>
        </w:rPr>
        <w:t>, 412-53</w:t>
      </w:r>
    </w:p>
    <w:p w14:paraId="36A61082"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Geertz, “From the Native’s Point of View: On the Nature of Anthropological Understanding,” in </w:t>
      </w:r>
      <w:r w:rsidRPr="00C4514C">
        <w:rPr>
          <w:rFonts w:ascii="Cambria" w:hAnsi="Cambria"/>
          <w:i/>
          <w:sz w:val="22"/>
          <w:szCs w:val="22"/>
        </w:rPr>
        <w:t>Local Knowledge</w:t>
      </w:r>
      <w:r w:rsidRPr="00C4514C">
        <w:rPr>
          <w:rFonts w:ascii="Cambria" w:hAnsi="Cambria"/>
          <w:sz w:val="22"/>
          <w:szCs w:val="22"/>
        </w:rPr>
        <w:t>, 3rd ed. (New York: Basic Books, 2000), 55-70</w:t>
      </w:r>
    </w:p>
    <w:p w14:paraId="1BD42691"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Geertz, “Deep Hanging Out,” </w:t>
      </w:r>
      <w:r w:rsidRPr="00C4514C">
        <w:rPr>
          <w:rFonts w:ascii="Cambria" w:hAnsi="Cambria"/>
          <w:i/>
          <w:sz w:val="22"/>
          <w:szCs w:val="22"/>
        </w:rPr>
        <w:t>New York Review of Books</w:t>
      </w:r>
      <w:r w:rsidRPr="00C4514C">
        <w:rPr>
          <w:rFonts w:ascii="Cambria" w:hAnsi="Cambria"/>
          <w:sz w:val="22"/>
          <w:szCs w:val="22"/>
        </w:rPr>
        <w:t>, 45.16 (October 22, 1998)</w:t>
      </w:r>
    </w:p>
    <w:p w14:paraId="34D84C43"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lastRenderedPageBreak/>
        <w:tab/>
        <w:t xml:space="preserve">Robert Darnton, "Workers Revolt: The Great Cat Massacre of the Ru Saint-Séverin," in </w:t>
      </w:r>
      <w:r w:rsidRPr="00C4514C">
        <w:rPr>
          <w:rFonts w:ascii="Cambria" w:hAnsi="Cambria"/>
          <w:i/>
          <w:sz w:val="22"/>
          <w:szCs w:val="22"/>
        </w:rPr>
        <w:t>The Great Cat Massacre and Other Episodes in French Cultural History</w:t>
      </w:r>
      <w:r w:rsidRPr="00C4514C">
        <w:rPr>
          <w:rFonts w:ascii="Cambria" w:hAnsi="Cambria"/>
          <w:sz w:val="22"/>
          <w:szCs w:val="22"/>
        </w:rPr>
        <w:t xml:space="preserve"> (New York: Basic Books, 1984), 74-104</w:t>
      </w:r>
    </w:p>
    <w:p w14:paraId="68F27A08" w14:textId="77777777" w:rsidR="00D52AC0" w:rsidRPr="00C4514C" w:rsidRDefault="00D52AC0">
      <w:pPr>
        <w:tabs>
          <w:tab w:val="left" w:pos="1080"/>
        </w:tabs>
        <w:ind w:left="1440" w:hanging="1440"/>
        <w:rPr>
          <w:rFonts w:ascii="Cambria" w:hAnsi="Cambria"/>
          <w:sz w:val="22"/>
          <w:szCs w:val="22"/>
        </w:rPr>
      </w:pPr>
    </w:p>
    <w:p w14:paraId="394080FD"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w:t>
      </w:r>
      <w:r w:rsidRPr="00C4514C">
        <w:rPr>
          <w:rFonts w:ascii="Cambria" w:hAnsi="Cambria"/>
          <w:b/>
          <w:sz w:val="22"/>
          <w:szCs w:val="22"/>
        </w:rPr>
        <w:tab/>
        <w:t>Introductions: students and research topics</w:t>
      </w:r>
    </w:p>
    <w:p w14:paraId="7AA13BF4" w14:textId="77777777" w:rsidR="00D52AC0" w:rsidRPr="00C4514C" w:rsidRDefault="00D52AC0">
      <w:pPr>
        <w:tabs>
          <w:tab w:val="left" w:pos="1080"/>
        </w:tabs>
        <w:ind w:left="1440" w:hanging="1440"/>
        <w:rPr>
          <w:rFonts w:ascii="Cambria" w:hAnsi="Cambria"/>
          <w:sz w:val="22"/>
          <w:szCs w:val="22"/>
        </w:rPr>
      </w:pPr>
    </w:p>
    <w:p w14:paraId="1685FBE0" w14:textId="6C5E6791" w:rsidR="00D52AC0" w:rsidRPr="00C4514C" w:rsidRDefault="00C4514C">
      <w:pPr>
        <w:tabs>
          <w:tab w:val="left" w:pos="1080"/>
        </w:tabs>
        <w:ind w:left="1440" w:hanging="1440"/>
        <w:rPr>
          <w:rFonts w:ascii="Cambria" w:hAnsi="Cambria"/>
          <w:sz w:val="22"/>
          <w:szCs w:val="22"/>
          <w:u w:val="single"/>
        </w:rPr>
      </w:pPr>
      <w:r>
        <w:rPr>
          <w:rFonts w:ascii="Cambria" w:hAnsi="Cambria"/>
          <w:sz w:val="22"/>
          <w:szCs w:val="22"/>
        </w:rPr>
        <w:t>Jan.  18</w:t>
      </w:r>
      <w:r w:rsidR="00D52AC0" w:rsidRPr="00C4514C">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Race and Ethnicity</w:t>
      </w:r>
      <w:r>
        <w:rPr>
          <w:rFonts w:ascii="Cambria" w:hAnsi="Cambria"/>
          <w:b/>
          <w:sz w:val="22"/>
          <w:szCs w:val="22"/>
        </w:rPr>
        <w:t xml:space="preserve"> </w:t>
      </w:r>
      <w:r w:rsidR="0038559D">
        <w:rPr>
          <w:rFonts w:ascii="Cambria" w:hAnsi="Cambria"/>
          <w:b/>
          <w:sz w:val="22"/>
          <w:szCs w:val="22"/>
        </w:rPr>
        <w:t>1</w:t>
      </w:r>
    </w:p>
    <w:p w14:paraId="3886B901" w14:textId="5C8D358D"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Stephen Cornell and Douglas Hartmann, </w:t>
      </w:r>
      <w:r w:rsidRPr="00C4514C">
        <w:rPr>
          <w:rFonts w:ascii="Cambria" w:hAnsi="Cambria"/>
          <w:i/>
          <w:sz w:val="22"/>
          <w:szCs w:val="22"/>
        </w:rPr>
        <w:t>Ethnicity and Race</w:t>
      </w:r>
      <w:r w:rsidR="00C4514C">
        <w:rPr>
          <w:rFonts w:ascii="Cambria" w:hAnsi="Cambria"/>
          <w:sz w:val="22"/>
          <w:szCs w:val="22"/>
        </w:rPr>
        <w:t>, 2nd ed. (Thousand Oaks, CA</w:t>
      </w:r>
      <w:r w:rsidRPr="00C4514C">
        <w:rPr>
          <w:rFonts w:ascii="Cambria" w:hAnsi="Cambria"/>
          <w:sz w:val="22"/>
          <w:szCs w:val="22"/>
        </w:rPr>
        <w:t>: Pine Forge Press, 2006), Ch. 1-4</w:t>
      </w:r>
    </w:p>
    <w:p w14:paraId="237433DB" w14:textId="77777777" w:rsidR="00D52AC0"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Michael Omi and Howard Winant, </w:t>
      </w:r>
      <w:r w:rsidRPr="00C4514C">
        <w:rPr>
          <w:rFonts w:ascii="Cambria" w:hAnsi="Cambria"/>
          <w:i/>
          <w:sz w:val="22"/>
          <w:szCs w:val="22"/>
        </w:rPr>
        <w:t>Racial Formation in the United States</w:t>
      </w:r>
      <w:r w:rsidRPr="00C4514C">
        <w:rPr>
          <w:rFonts w:ascii="Cambria" w:hAnsi="Cambria"/>
          <w:sz w:val="22"/>
          <w:szCs w:val="22"/>
        </w:rPr>
        <w:t>, rev. ed. (New York: Routledge, 1994), Ch. 4-5</w:t>
      </w:r>
    </w:p>
    <w:p w14:paraId="0B2ABE65" w14:textId="1A5831BA" w:rsidR="00C4514C" w:rsidRPr="00C4514C" w:rsidRDefault="00C4514C" w:rsidP="00D52AC0">
      <w:pPr>
        <w:tabs>
          <w:tab w:val="left" w:pos="1440"/>
        </w:tabs>
        <w:ind w:left="1800" w:hanging="1800"/>
        <w:rPr>
          <w:rFonts w:ascii="Cambria" w:hAnsi="Cambria"/>
          <w:sz w:val="22"/>
          <w:szCs w:val="22"/>
        </w:rPr>
      </w:pPr>
      <w:r>
        <w:rPr>
          <w:rFonts w:ascii="Cambria" w:hAnsi="Cambria"/>
          <w:sz w:val="22"/>
          <w:szCs w:val="22"/>
        </w:rPr>
        <w:tab/>
        <w:t xml:space="preserve">Paul Spickard, </w:t>
      </w:r>
      <w:r>
        <w:rPr>
          <w:rFonts w:ascii="Cambria" w:hAnsi="Cambria"/>
          <w:i/>
          <w:sz w:val="22"/>
          <w:szCs w:val="22"/>
        </w:rPr>
        <w:t>Race in Mind</w:t>
      </w:r>
      <w:r>
        <w:rPr>
          <w:rFonts w:ascii="Cambria" w:hAnsi="Cambria"/>
          <w:sz w:val="22"/>
          <w:szCs w:val="22"/>
        </w:rPr>
        <w:t xml:space="preserve"> (Notre Dame, IN: University of Notre Dame Press, 2015), Introduction and Ch. 1</w:t>
      </w:r>
    </w:p>
    <w:p w14:paraId="3BF61FE4" w14:textId="77777777" w:rsidR="00D52AC0" w:rsidRPr="00C4514C" w:rsidRDefault="00D52AC0">
      <w:pPr>
        <w:tabs>
          <w:tab w:val="left" w:pos="1080"/>
        </w:tabs>
        <w:ind w:left="1440" w:hanging="1440"/>
        <w:rPr>
          <w:rFonts w:ascii="Cambria" w:hAnsi="Cambria"/>
          <w:sz w:val="22"/>
          <w:szCs w:val="22"/>
        </w:rPr>
      </w:pPr>
    </w:p>
    <w:p w14:paraId="6C3244AB"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w:t>
      </w:r>
      <w:r w:rsidRPr="00C4514C">
        <w:rPr>
          <w:rFonts w:ascii="Cambria" w:hAnsi="Cambria"/>
          <w:b/>
          <w:sz w:val="22"/>
          <w:szCs w:val="22"/>
        </w:rPr>
        <w:tab/>
        <w:t>Finding a Question:  What do you think you are asking?</w:t>
      </w:r>
    </w:p>
    <w:p w14:paraId="5F8141F7"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r>
      <w:r w:rsidRPr="00C4514C">
        <w:rPr>
          <w:rFonts w:ascii="Cambria" w:hAnsi="Cambria"/>
          <w:sz w:val="22"/>
          <w:szCs w:val="22"/>
        </w:rPr>
        <w:tab/>
        <w:t>Set up writing partners.</w:t>
      </w:r>
    </w:p>
    <w:p w14:paraId="7CCC85A8" w14:textId="77777777" w:rsidR="00D52AC0" w:rsidRPr="00C4514C" w:rsidRDefault="00D52AC0">
      <w:pPr>
        <w:tabs>
          <w:tab w:val="left" w:pos="1080"/>
        </w:tabs>
        <w:ind w:left="1440" w:hanging="1440"/>
        <w:rPr>
          <w:rFonts w:ascii="Cambria" w:hAnsi="Cambria"/>
          <w:sz w:val="22"/>
          <w:szCs w:val="22"/>
        </w:rPr>
      </w:pPr>
    </w:p>
    <w:p w14:paraId="4D307192" w14:textId="2F0D2D29" w:rsidR="00D52AC0" w:rsidRPr="00C4514C" w:rsidRDefault="00BA2D71">
      <w:pPr>
        <w:tabs>
          <w:tab w:val="left" w:pos="1080"/>
        </w:tabs>
        <w:ind w:left="1440" w:hanging="1440"/>
        <w:rPr>
          <w:rFonts w:ascii="Cambria" w:hAnsi="Cambria"/>
          <w:sz w:val="22"/>
          <w:szCs w:val="22"/>
          <w:u w:val="single"/>
        </w:rPr>
      </w:pPr>
      <w:r>
        <w:rPr>
          <w:rFonts w:ascii="Cambria" w:hAnsi="Cambria"/>
          <w:sz w:val="22"/>
          <w:szCs w:val="22"/>
        </w:rPr>
        <w:t>Jan.  25</w:t>
      </w:r>
      <w:r w:rsidR="00D52AC0" w:rsidRPr="00C4514C">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 xml:space="preserve">Race and </w:t>
      </w:r>
      <w:r w:rsidR="0038559D">
        <w:rPr>
          <w:rFonts w:ascii="Cambria" w:hAnsi="Cambria"/>
          <w:b/>
          <w:sz w:val="22"/>
          <w:szCs w:val="22"/>
        </w:rPr>
        <w:t>Ethnicity 2</w:t>
      </w:r>
    </w:p>
    <w:p w14:paraId="455E7449" w14:textId="0A332AE1" w:rsidR="00D52AC0" w:rsidRPr="0038559D" w:rsidRDefault="0038559D" w:rsidP="00D52AC0">
      <w:pPr>
        <w:tabs>
          <w:tab w:val="left" w:pos="1080"/>
        </w:tabs>
        <w:ind w:left="1440" w:hanging="1440"/>
        <w:rPr>
          <w:rFonts w:ascii="Cambria" w:hAnsi="Cambria"/>
          <w:sz w:val="22"/>
          <w:szCs w:val="22"/>
        </w:rPr>
      </w:pPr>
      <w:r>
        <w:rPr>
          <w:rFonts w:ascii="Cambria" w:hAnsi="Cambria"/>
          <w:sz w:val="22"/>
          <w:szCs w:val="22"/>
        </w:rPr>
        <w:tab/>
      </w:r>
      <w:r>
        <w:rPr>
          <w:rFonts w:ascii="Cambria" w:hAnsi="Cambria"/>
          <w:sz w:val="22"/>
          <w:szCs w:val="22"/>
        </w:rPr>
        <w:tab/>
        <w:t xml:space="preserve">Spickard, </w:t>
      </w:r>
      <w:r>
        <w:rPr>
          <w:rFonts w:ascii="Cambria" w:hAnsi="Cambria"/>
          <w:i/>
          <w:sz w:val="22"/>
          <w:szCs w:val="22"/>
        </w:rPr>
        <w:t>Race in Mind</w:t>
      </w:r>
      <w:r>
        <w:rPr>
          <w:rFonts w:ascii="Cambria" w:hAnsi="Cambria"/>
          <w:sz w:val="22"/>
          <w:szCs w:val="22"/>
        </w:rPr>
        <w:t>, Ch. 3-4, 6-9</w:t>
      </w:r>
    </w:p>
    <w:p w14:paraId="7CB81C95" w14:textId="77777777" w:rsidR="0038559D" w:rsidRPr="00C4514C" w:rsidRDefault="0038559D" w:rsidP="00D52AC0">
      <w:pPr>
        <w:tabs>
          <w:tab w:val="left" w:pos="1080"/>
        </w:tabs>
        <w:ind w:left="1440" w:hanging="1440"/>
        <w:rPr>
          <w:rFonts w:ascii="Cambria" w:hAnsi="Cambria"/>
          <w:sz w:val="22"/>
          <w:szCs w:val="22"/>
        </w:rPr>
      </w:pPr>
    </w:p>
    <w:p w14:paraId="539FF4BA"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w:t>
      </w:r>
      <w:r w:rsidRPr="00C4514C">
        <w:rPr>
          <w:rFonts w:ascii="Cambria" w:hAnsi="Cambria"/>
          <w:b/>
          <w:sz w:val="22"/>
          <w:szCs w:val="22"/>
        </w:rPr>
        <w:tab/>
        <w:t>Sources:  Where are you going and what are you looking for?</w:t>
      </w:r>
    </w:p>
    <w:p w14:paraId="3A7C661A" w14:textId="77777777" w:rsidR="00D52AC0" w:rsidRPr="00C4514C" w:rsidRDefault="00D52AC0">
      <w:pPr>
        <w:tabs>
          <w:tab w:val="left" w:pos="1080"/>
        </w:tabs>
        <w:ind w:left="1440" w:hanging="1440"/>
        <w:rPr>
          <w:rFonts w:ascii="Cambria" w:hAnsi="Cambria"/>
          <w:sz w:val="22"/>
          <w:szCs w:val="22"/>
        </w:rPr>
      </w:pPr>
    </w:p>
    <w:p w14:paraId="5165C7D0" w14:textId="7D49C786" w:rsidR="00D52AC0" w:rsidRPr="00C4514C" w:rsidRDefault="00BA2D71">
      <w:pPr>
        <w:tabs>
          <w:tab w:val="left" w:pos="1080"/>
        </w:tabs>
        <w:ind w:left="1440" w:hanging="1440"/>
        <w:rPr>
          <w:rFonts w:ascii="Cambria" w:hAnsi="Cambria"/>
          <w:sz w:val="22"/>
          <w:szCs w:val="22"/>
        </w:rPr>
      </w:pPr>
      <w:r>
        <w:rPr>
          <w:rFonts w:ascii="Cambria" w:hAnsi="Cambria"/>
          <w:sz w:val="22"/>
          <w:szCs w:val="22"/>
        </w:rPr>
        <w:t>Feb.  1</w:t>
      </w:r>
      <w:r w:rsidR="00D52AC0" w:rsidRPr="00C4514C">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Natives’ Tasks and Natives’ Points of View</w:t>
      </w:r>
    </w:p>
    <w:p w14:paraId="48AF64A2"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Linda Tuhiwai Smith, </w:t>
      </w:r>
      <w:r w:rsidRPr="00C4514C">
        <w:rPr>
          <w:rFonts w:ascii="Cambria" w:hAnsi="Cambria"/>
          <w:i/>
          <w:sz w:val="22"/>
          <w:szCs w:val="22"/>
        </w:rPr>
        <w:t>Decolonizing Methodologies: Research and Indigenous People</w:t>
      </w:r>
      <w:r w:rsidRPr="00C4514C">
        <w:rPr>
          <w:rFonts w:ascii="Cambria" w:hAnsi="Cambria"/>
          <w:sz w:val="22"/>
          <w:szCs w:val="22"/>
        </w:rPr>
        <w:t xml:space="preserve"> (London: Zed, 1999), 1-75</w:t>
      </w:r>
    </w:p>
    <w:p w14:paraId="0BB46E2D"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Vicente M. Diaz, </w:t>
      </w:r>
      <w:r w:rsidRPr="00C4514C">
        <w:rPr>
          <w:rFonts w:ascii="Cambria" w:hAnsi="Cambria"/>
          <w:i/>
          <w:sz w:val="22"/>
          <w:szCs w:val="22"/>
        </w:rPr>
        <w:t>Repositioning the Missionary: Rewriting the Histories of Colonialism, Native Catholicism, and Indigeneity in Guam</w:t>
      </w:r>
      <w:r w:rsidRPr="00C4514C">
        <w:rPr>
          <w:rFonts w:ascii="Cambria" w:hAnsi="Cambria"/>
          <w:sz w:val="22"/>
          <w:szCs w:val="22"/>
        </w:rPr>
        <w:t xml:space="preserve"> (Honolulu: University of Hawai‘i Press, 2010), vii-viii, 1-32</w:t>
      </w:r>
    </w:p>
    <w:p w14:paraId="23F3673A" w14:textId="77777777" w:rsidR="00D52AC0" w:rsidRPr="00C4514C" w:rsidRDefault="00D52AC0">
      <w:pPr>
        <w:tabs>
          <w:tab w:val="left" w:pos="1080"/>
        </w:tabs>
        <w:ind w:left="1440" w:hanging="1440"/>
        <w:rPr>
          <w:rFonts w:ascii="Cambria" w:hAnsi="Cambria"/>
          <w:sz w:val="22"/>
          <w:szCs w:val="22"/>
        </w:rPr>
      </w:pPr>
    </w:p>
    <w:p w14:paraId="4BCBDC5C"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 Intellectual context:  Who else has written near your topic?</w:t>
      </w:r>
    </w:p>
    <w:p w14:paraId="66D1896A" w14:textId="77777777" w:rsidR="00D52AC0" w:rsidRPr="00C4514C" w:rsidRDefault="00D52AC0">
      <w:pPr>
        <w:tabs>
          <w:tab w:val="left" w:pos="1080"/>
        </w:tabs>
        <w:ind w:left="1440" w:hanging="1440"/>
        <w:rPr>
          <w:rFonts w:ascii="Cambria" w:hAnsi="Cambria"/>
          <w:sz w:val="22"/>
          <w:szCs w:val="22"/>
        </w:rPr>
      </w:pPr>
    </w:p>
    <w:p w14:paraId="0F91991A" w14:textId="3BF20EE1" w:rsidR="00D52AC0" w:rsidRPr="00C4514C" w:rsidRDefault="00E60D1D">
      <w:pPr>
        <w:tabs>
          <w:tab w:val="left" w:pos="1080"/>
        </w:tabs>
        <w:ind w:left="1440" w:hanging="1440"/>
        <w:rPr>
          <w:rFonts w:ascii="Cambria" w:hAnsi="Cambria"/>
          <w:sz w:val="22"/>
          <w:szCs w:val="22"/>
        </w:rPr>
      </w:pPr>
      <w:r>
        <w:rPr>
          <w:rFonts w:ascii="Cambria" w:hAnsi="Cambria"/>
          <w:sz w:val="22"/>
          <w:szCs w:val="22"/>
        </w:rPr>
        <w:t>Feb.  8</w:t>
      </w:r>
      <w:r w:rsidR="00D52AC0" w:rsidRPr="00C4514C">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Outsiders, Insiders, and Sources</w:t>
      </w:r>
    </w:p>
    <w:p w14:paraId="5FAB3C02"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Lawrence W. Levine, </w:t>
      </w:r>
      <w:r w:rsidRPr="00C4514C">
        <w:rPr>
          <w:rFonts w:ascii="Cambria" w:hAnsi="Cambria"/>
          <w:i/>
          <w:sz w:val="22"/>
          <w:szCs w:val="22"/>
        </w:rPr>
        <w:t>The Unpredictable Past</w:t>
      </w:r>
      <w:r w:rsidRPr="00C4514C">
        <w:rPr>
          <w:rFonts w:ascii="Cambria" w:hAnsi="Cambria"/>
          <w:sz w:val="22"/>
          <w:szCs w:val="22"/>
        </w:rPr>
        <w:t xml:space="preserve"> (New York: Oxford, 1993)</w:t>
      </w:r>
    </w:p>
    <w:p w14:paraId="4729F018"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r>
      <w:r w:rsidRPr="00C4514C">
        <w:rPr>
          <w:rFonts w:ascii="Cambria" w:hAnsi="Cambria"/>
          <w:sz w:val="22"/>
          <w:szCs w:val="22"/>
        </w:rPr>
        <w:tab/>
        <w:t>“The Historian and the Culture Gap”</w:t>
      </w:r>
    </w:p>
    <w:p w14:paraId="2EEC9A9E"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r>
      <w:r w:rsidRPr="00C4514C">
        <w:rPr>
          <w:rFonts w:ascii="Cambria" w:hAnsi="Cambria"/>
          <w:sz w:val="22"/>
          <w:szCs w:val="22"/>
        </w:rPr>
        <w:tab/>
        <w:t>“Slave Songs and Slave Consciousness: Explorations in Neglected Sources”</w:t>
      </w:r>
    </w:p>
    <w:p w14:paraId="45F46754"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r>
      <w:r w:rsidRPr="00C4514C">
        <w:rPr>
          <w:rFonts w:ascii="Cambria" w:hAnsi="Cambria"/>
          <w:sz w:val="22"/>
          <w:szCs w:val="22"/>
        </w:rPr>
        <w:tab/>
        <w:t>“‘Some Go Up and Some Go Down’: The Meaning of the Slave Trickster”</w:t>
      </w:r>
    </w:p>
    <w:p w14:paraId="4C2CE9BE"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r>
      <w:r w:rsidRPr="00C4514C">
        <w:rPr>
          <w:rFonts w:ascii="Cambria" w:hAnsi="Cambria"/>
          <w:sz w:val="22"/>
          <w:szCs w:val="22"/>
        </w:rPr>
        <w:tab/>
        <w:t>“William Shakespeare and the American People”</w:t>
      </w:r>
    </w:p>
    <w:p w14:paraId="720FEAE6"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r>
      <w:r w:rsidRPr="00C4514C">
        <w:rPr>
          <w:rFonts w:ascii="Cambria" w:hAnsi="Cambria"/>
          <w:sz w:val="22"/>
          <w:szCs w:val="22"/>
        </w:rPr>
        <w:tab/>
        <w:t>“The Historian and the Icon: Photography and the History of the American</w:t>
      </w:r>
    </w:p>
    <w:p w14:paraId="67B36154" w14:textId="77777777" w:rsidR="00D52AC0" w:rsidRPr="00C4514C" w:rsidRDefault="00D52AC0" w:rsidP="00D52AC0">
      <w:pPr>
        <w:tabs>
          <w:tab w:val="left" w:pos="1440"/>
          <w:tab w:val="left" w:pos="1800"/>
        </w:tabs>
        <w:ind w:left="1800" w:hanging="1800"/>
        <w:rPr>
          <w:rFonts w:ascii="Cambria" w:hAnsi="Cambria"/>
          <w:i/>
          <w:sz w:val="22"/>
          <w:szCs w:val="22"/>
        </w:rPr>
      </w:pPr>
      <w:r w:rsidRPr="00C4514C">
        <w:rPr>
          <w:rFonts w:ascii="Cambria" w:hAnsi="Cambria"/>
          <w:sz w:val="22"/>
          <w:szCs w:val="22"/>
        </w:rPr>
        <w:tab/>
      </w:r>
      <w:r w:rsidRPr="00C4514C">
        <w:rPr>
          <w:rFonts w:ascii="Cambria" w:hAnsi="Cambria"/>
          <w:sz w:val="22"/>
          <w:szCs w:val="22"/>
        </w:rPr>
        <w:tab/>
      </w:r>
      <w:r w:rsidRPr="00C4514C">
        <w:rPr>
          <w:rFonts w:ascii="Cambria" w:hAnsi="Cambria"/>
          <w:sz w:val="22"/>
          <w:szCs w:val="22"/>
        </w:rPr>
        <w:tab/>
        <w:t>People in the 1930s and 1940s”</w:t>
      </w:r>
    </w:p>
    <w:p w14:paraId="67A9C362" w14:textId="77777777" w:rsidR="00D52AC0" w:rsidRPr="00C4514C" w:rsidRDefault="00D52AC0">
      <w:pPr>
        <w:tabs>
          <w:tab w:val="left" w:pos="1080"/>
        </w:tabs>
        <w:ind w:left="1440" w:hanging="1440"/>
        <w:rPr>
          <w:rFonts w:ascii="Cambria" w:hAnsi="Cambria"/>
          <w:sz w:val="22"/>
          <w:szCs w:val="22"/>
        </w:rPr>
      </w:pPr>
    </w:p>
    <w:p w14:paraId="76B967B5"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 But is it history?  Criticisms, intellectual and anti-intellectual</w:t>
      </w:r>
    </w:p>
    <w:p w14:paraId="41CC742E" w14:textId="77777777" w:rsidR="00D52AC0" w:rsidRPr="00C4514C" w:rsidRDefault="00D52AC0">
      <w:pPr>
        <w:tabs>
          <w:tab w:val="left" w:pos="1080"/>
        </w:tabs>
        <w:ind w:left="1440" w:hanging="1440"/>
        <w:rPr>
          <w:rFonts w:ascii="Cambria" w:hAnsi="Cambria"/>
          <w:sz w:val="22"/>
          <w:szCs w:val="22"/>
        </w:rPr>
      </w:pPr>
    </w:p>
    <w:p w14:paraId="5B91D210" w14:textId="2E2B71F1" w:rsidR="00D52AC0" w:rsidRPr="00C4514C" w:rsidRDefault="00E60D1D" w:rsidP="00D52AC0">
      <w:pPr>
        <w:tabs>
          <w:tab w:val="left" w:pos="1080"/>
        </w:tabs>
        <w:ind w:left="1440" w:hanging="1440"/>
        <w:rPr>
          <w:rFonts w:ascii="Cambria" w:hAnsi="Cambria"/>
          <w:b/>
          <w:sz w:val="22"/>
          <w:szCs w:val="22"/>
        </w:rPr>
      </w:pPr>
      <w:r>
        <w:rPr>
          <w:rFonts w:ascii="Cambria" w:hAnsi="Cambria"/>
          <w:sz w:val="22"/>
          <w:szCs w:val="22"/>
        </w:rPr>
        <w:t>Feb.  15</w:t>
      </w:r>
      <w:r w:rsidR="00D52AC0" w:rsidRPr="00C4514C">
        <w:rPr>
          <w:rFonts w:ascii="Cambria" w:hAnsi="Cambria"/>
          <w:sz w:val="22"/>
          <w:szCs w:val="22"/>
        </w:rPr>
        <w:tab/>
      </w:r>
      <w:r w:rsidR="00D52AC0" w:rsidRPr="00C4514C">
        <w:rPr>
          <w:rFonts w:ascii="Cambria" w:hAnsi="Cambria"/>
          <w:b/>
          <w:sz w:val="22"/>
          <w:szCs w:val="22"/>
        </w:rPr>
        <w:t xml:space="preserve">A. </w:t>
      </w:r>
      <w:r w:rsidR="00D52AC0" w:rsidRPr="00C4514C">
        <w:rPr>
          <w:rFonts w:ascii="Cambria" w:hAnsi="Cambria"/>
          <w:b/>
          <w:sz w:val="22"/>
          <w:szCs w:val="22"/>
        </w:rPr>
        <w:tab/>
        <w:t>Race, Gender, and Colonialism</w:t>
      </w:r>
    </w:p>
    <w:p w14:paraId="0434A95A"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Laura Briggs, </w:t>
      </w:r>
      <w:r w:rsidRPr="00C4514C">
        <w:rPr>
          <w:rFonts w:ascii="Cambria" w:hAnsi="Cambria"/>
          <w:i/>
          <w:sz w:val="22"/>
          <w:szCs w:val="22"/>
        </w:rPr>
        <w:t>Reproducing Empire: Race, Sex, Science, and US Imperialism in Puerto Rico</w:t>
      </w:r>
      <w:r w:rsidRPr="00C4514C">
        <w:rPr>
          <w:rFonts w:ascii="Cambria" w:hAnsi="Cambria"/>
          <w:sz w:val="22"/>
          <w:szCs w:val="22"/>
        </w:rPr>
        <w:t xml:space="preserve"> (Berkeley: University of California Press, 2002)</w:t>
      </w:r>
    </w:p>
    <w:p w14:paraId="735186A2" w14:textId="2E703BD1" w:rsidR="00D52AC0" w:rsidRPr="0038559D" w:rsidRDefault="0038559D" w:rsidP="00D52AC0">
      <w:pPr>
        <w:tabs>
          <w:tab w:val="left" w:pos="1080"/>
        </w:tabs>
        <w:ind w:left="1440" w:hanging="1440"/>
        <w:rPr>
          <w:rFonts w:ascii="Cambria" w:hAnsi="Cambria"/>
          <w:sz w:val="22"/>
          <w:szCs w:val="22"/>
        </w:rPr>
      </w:pPr>
      <w:r>
        <w:rPr>
          <w:rFonts w:ascii="Cambria" w:hAnsi="Cambria"/>
          <w:sz w:val="22"/>
          <w:szCs w:val="22"/>
        </w:rPr>
        <w:tab/>
      </w:r>
      <w:r>
        <w:rPr>
          <w:rFonts w:ascii="Cambria" w:hAnsi="Cambria"/>
          <w:sz w:val="22"/>
          <w:szCs w:val="22"/>
        </w:rPr>
        <w:tab/>
        <w:t xml:space="preserve">Spickard, </w:t>
      </w:r>
      <w:r>
        <w:rPr>
          <w:rFonts w:ascii="Cambria" w:hAnsi="Cambria"/>
          <w:i/>
          <w:sz w:val="22"/>
          <w:szCs w:val="22"/>
        </w:rPr>
        <w:t>Race in Mind</w:t>
      </w:r>
      <w:r>
        <w:rPr>
          <w:rFonts w:ascii="Cambria" w:hAnsi="Cambria"/>
          <w:sz w:val="22"/>
          <w:szCs w:val="22"/>
        </w:rPr>
        <w:t>, Ch. 5, 10</w:t>
      </w:r>
    </w:p>
    <w:p w14:paraId="6800C138" w14:textId="77777777" w:rsidR="0038559D" w:rsidRPr="00C4514C" w:rsidRDefault="0038559D" w:rsidP="00D52AC0">
      <w:pPr>
        <w:tabs>
          <w:tab w:val="left" w:pos="1080"/>
        </w:tabs>
        <w:ind w:left="1440" w:hanging="1440"/>
        <w:rPr>
          <w:rFonts w:ascii="Cambria" w:hAnsi="Cambria"/>
          <w:sz w:val="22"/>
          <w:szCs w:val="22"/>
        </w:rPr>
      </w:pPr>
    </w:p>
    <w:p w14:paraId="19A6E3C0"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 xml:space="preserve">B. </w:t>
      </w:r>
      <w:r w:rsidRPr="00C4514C">
        <w:rPr>
          <w:rFonts w:ascii="Cambria" w:hAnsi="Cambria"/>
          <w:b/>
          <w:sz w:val="22"/>
          <w:szCs w:val="22"/>
        </w:rPr>
        <w:tab/>
        <w:t>Presentation of outlines and work plans</w:t>
      </w:r>
    </w:p>
    <w:p w14:paraId="327BE9A2" w14:textId="77777777" w:rsidR="00D52AC0" w:rsidRPr="00C4514C" w:rsidRDefault="00D52AC0">
      <w:pPr>
        <w:tabs>
          <w:tab w:val="left" w:pos="1080"/>
        </w:tabs>
        <w:ind w:left="1440" w:hanging="1440"/>
        <w:rPr>
          <w:rFonts w:ascii="Cambria" w:hAnsi="Cambria"/>
          <w:sz w:val="22"/>
          <w:szCs w:val="22"/>
        </w:rPr>
      </w:pPr>
    </w:p>
    <w:p w14:paraId="56BEBE1F" w14:textId="3F01411B" w:rsidR="00D52AC0" w:rsidRPr="00C4514C" w:rsidRDefault="00E60D1D" w:rsidP="00D52AC0">
      <w:pPr>
        <w:tabs>
          <w:tab w:val="left" w:pos="1080"/>
        </w:tabs>
        <w:ind w:left="1440" w:hanging="1440"/>
        <w:rPr>
          <w:rFonts w:ascii="Cambria" w:hAnsi="Cambria"/>
          <w:sz w:val="22"/>
          <w:szCs w:val="22"/>
          <w:u w:val="single"/>
        </w:rPr>
      </w:pPr>
      <w:r>
        <w:rPr>
          <w:rFonts w:ascii="Cambria" w:hAnsi="Cambria"/>
          <w:sz w:val="22"/>
          <w:szCs w:val="22"/>
        </w:rPr>
        <w:t>Feb.  22</w:t>
      </w:r>
      <w:r w:rsidR="00D52AC0" w:rsidRPr="00C4514C">
        <w:rPr>
          <w:rFonts w:ascii="Cambria" w:hAnsi="Cambria"/>
          <w:sz w:val="22"/>
          <w:szCs w:val="22"/>
        </w:rPr>
        <w:tab/>
      </w:r>
      <w:r w:rsidR="00D52AC0" w:rsidRPr="00C4514C">
        <w:rPr>
          <w:rFonts w:ascii="Cambria" w:hAnsi="Cambria"/>
          <w:b/>
          <w:sz w:val="22"/>
          <w:szCs w:val="22"/>
        </w:rPr>
        <w:t xml:space="preserve">A. </w:t>
      </w:r>
      <w:r w:rsidR="00D52AC0" w:rsidRPr="00C4514C">
        <w:rPr>
          <w:rFonts w:ascii="Cambria" w:hAnsi="Cambria"/>
          <w:b/>
          <w:sz w:val="22"/>
          <w:szCs w:val="22"/>
        </w:rPr>
        <w:tab/>
        <w:t>More Thinking about Our Task</w:t>
      </w:r>
    </w:p>
    <w:p w14:paraId="6E909608"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C. Wright Mills, </w:t>
      </w:r>
      <w:r w:rsidRPr="00C4514C">
        <w:rPr>
          <w:rFonts w:ascii="Cambria" w:hAnsi="Cambria"/>
          <w:i/>
          <w:sz w:val="22"/>
          <w:szCs w:val="22"/>
        </w:rPr>
        <w:t>The Sociological Imagination</w:t>
      </w:r>
      <w:r w:rsidRPr="00C4514C">
        <w:rPr>
          <w:rFonts w:ascii="Cambria" w:hAnsi="Cambria"/>
          <w:sz w:val="22"/>
          <w:szCs w:val="22"/>
        </w:rPr>
        <w:t xml:space="preserve"> (New York: Oxford, 2000; orig. 1959)</w:t>
      </w:r>
    </w:p>
    <w:p w14:paraId="3BD8AAE4"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James V. Spickard, “Disciplinary Conflict in the Study of Religions: Anthropology, Sociology, and ‘Lines in the Sand’,” </w:t>
      </w:r>
      <w:r w:rsidRPr="00C4514C">
        <w:rPr>
          <w:rFonts w:ascii="Cambria" w:hAnsi="Cambria"/>
          <w:i/>
          <w:sz w:val="22"/>
          <w:szCs w:val="22"/>
        </w:rPr>
        <w:t>Method and Theory in the Study of Religion</w:t>
      </w:r>
      <w:r w:rsidRPr="00C4514C">
        <w:rPr>
          <w:rFonts w:ascii="Cambria" w:hAnsi="Cambria"/>
          <w:sz w:val="22"/>
          <w:szCs w:val="22"/>
        </w:rPr>
        <w:t>, 4.2 (2002), 141-69</w:t>
      </w:r>
    </w:p>
    <w:p w14:paraId="0220BB95" w14:textId="77777777" w:rsidR="00D52AC0" w:rsidRPr="00C4514C" w:rsidRDefault="00D52AC0" w:rsidP="00D52AC0">
      <w:pPr>
        <w:tabs>
          <w:tab w:val="left" w:pos="1080"/>
        </w:tabs>
        <w:ind w:left="1440" w:hanging="1440"/>
        <w:rPr>
          <w:rFonts w:ascii="Cambria" w:hAnsi="Cambria"/>
          <w:sz w:val="22"/>
          <w:szCs w:val="22"/>
        </w:rPr>
      </w:pPr>
    </w:p>
    <w:p w14:paraId="3CC8F2EF"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 xml:space="preserve">B. </w:t>
      </w:r>
      <w:r w:rsidRPr="00C4514C">
        <w:rPr>
          <w:rFonts w:ascii="Cambria" w:hAnsi="Cambria"/>
          <w:b/>
          <w:sz w:val="22"/>
          <w:szCs w:val="22"/>
        </w:rPr>
        <w:tab/>
        <w:t>Progress reports: Finding Your Mother Well</w:t>
      </w:r>
    </w:p>
    <w:p w14:paraId="041C9053" w14:textId="77777777" w:rsidR="00D52AC0" w:rsidRPr="00C4514C" w:rsidRDefault="00D52AC0">
      <w:pPr>
        <w:tabs>
          <w:tab w:val="left" w:pos="1080"/>
        </w:tabs>
        <w:ind w:left="1440" w:hanging="1440"/>
        <w:rPr>
          <w:rFonts w:ascii="Cambria" w:hAnsi="Cambria"/>
          <w:sz w:val="22"/>
          <w:szCs w:val="22"/>
        </w:rPr>
      </w:pPr>
    </w:p>
    <w:p w14:paraId="56D96DEF" w14:textId="1DC84D36" w:rsidR="00D52AC0" w:rsidRPr="00C4514C" w:rsidRDefault="004A3224" w:rsidP="00D52AC0">
      <w:pPr>
        <w:tabs>
          <w:tab w:val="left" w:pos="1080"/>
        </w:tabs>
        <w:ind w:left="1440" w:hanging="1440"/>
        <w:rPr>
          <w:rFonts w:ascii="Cambria" w:hAnsi="Cambria"/>
          <w:sz w:val="22"/>
          <w:szCs w:val="22"/>
          <w:u w:val="single"/>
        </w:rPr>
      </w:pPr>
      <w:r>
        <w:rPr>
          <w:rFonts w:ascii="Cambria" w:hAnsi="Cambria"/>
          <w:sz w:val="22"/>
          <w:szCs w:val="22"/>
        </w:rPr>
        <w:t>March  1</w:t>
      </w:r>
      <w:r w:rsidR="00D52AC0" w:rsidRPr="00C4514C">
        <w:rPr>
          <w:rFonts w:ascii="Cambria" w:hAnsi="Cambria"/>
          <w:sz w:val="22"/>
          <w:szCs w:val="22"/>
        </w:rPr>
        <w:tab/>
      </w:r>
      <w:r w:rsidR="00D52AC0" w:rsidRPr="00C4514C">
        <w:rPr>
          <w:rFonts w:ascii="Cambria" w:hAnsi="Cambria"/>
          <w:b/>
          <w:sz w:val="22"/>
          <w:szCs w:val="22"/>
        </w:rPr>
        <w:t xml:space="preserve">A. </w:t>
      </w:r>
      <w:r w:rsidR="00D52AC0" w:rsidRPr="00C4514C">
        <w:rPr>
          <w:rFonts w:ascii="Cambria" w:hAnsi="Cambria"/>
          <w:b/>
          <w:sz w:val="22"/>
          <w:szCs w:val="22"/>
        </w:rPr>
        <w:tab/>
        <w:t>Let Us Translate: Theory and Its Uses</w:t>
      </w:r>
    </w:p>
    <w:p w14:paraId="6E5B42FD"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Bill Ashcroft, et al., </w:t>
      </w:r>
      <w:r w:rsidRPr="00C4514C">
        <w:rPr>
          <w:rFonts w:ascii="Cambria" w:hAnsi="Cambria"/>
          <w:i/>
          <w:sz w:val="22"/>
          <w:szCs w:val="22"/>
        </w:rPr>
        <w:t>Post-Colonial Studies</w:t>
      </w:r>
      <w:r w:rsidRPr="00C4514C">
        <w:rPr>
          <w:rFonts w:ascii="Cambria" w:hAnsi="Cambria"/>
          <w:sz w:val="22"/>
          <w:szCs w:val="22"/>
        </w:rPr>
        <w:t>, 2nd ed. (New York: Routledge, 2008)</w:t>
      </w:r>
    </w:p>
    <w:p w14:paraId="49CD7669" w14:textId="7A7391B8" w:rsidR="00D52AC0" w:rsidRPr="006F450E" w:rsidRDefault="006F450E">
      <w:pPr>
        <w:tabs>
          <w:tab w:val="left" w:pos="1080"/>
        </w:tabs>
        <w:ind w:left="1440" w:hanging="1440"/>
        <w:rPr>
          <w:rFonts w:ascii="Cambria" w:hAnsi="Cambria"/>
          <w:sz w:val="22"/>
          <w:szCs w:val="22"/>
        </w:rPr>
      </w:pPr>
      <w:r>
        <w:rPr>
          <w:rFonts w:ascii="Cambria" w:hAnsi="Cambria"/>
          <w:sz w:val="22"/>
          <w:szCs w:val="22"/>
        </w:rPr>
        <w:tab/>
      </w:r>
      <w:r>
        <w:rPr>
          <w:rFonts w:ascii="Cambria" w:hAnsi="Cambria"/>
          <w:sz w:val="22"/>
          <w:szCs w:val="22"/>
        </w:rPr>
        <w:tab/>
        <w:t xml:space="preserve">Spickard, </w:t>
      </w:r>
      <w:r>
        <w:rPr>
          <w:rFonts w:ascii="Cambria" w:hAnsi="Cambria"/>
          <w:i/>
          <w:sz w:val="22"/>
          <w:szCs w:val="22"/>
        </w:rPr>
        <w:t>Race in Mind</w:t>
      </w:r>
      <w:r>
        <w:rPr>
          <w:rFonts w:ascii="Cambria" w:hAnsi="Cambria"/>
          <w:sz w:val="22"/>
          <w:szCs w:val="22"/>
        </w:rPr>
        <w:t>, Ch. 12</w:t>
      </w:r>
    </w:p>
    <w:p w14:paraId="7155888C" w14:textId="77777777" w:rsidR="006F450E" w:rsidRPr="00C4514C" w:rsidRDefault="006F450E">
      <w:pPr>
        <w:tabs>
          <w:tab w:val="left" w:pos="1080"/>
        </w:tabs>
        <w:ind w:left="1440" w:hanging="1440"/>
        <w:rPr>
          <w:rFonts w:ascii="Cambria" w:hAnsi="Cambria"/>
          <w:sz w:val="22"/>
          <w:szCs w:val="22"/>
        </w:rPr>
      </w:pPr>
    </w:p>
    <w:p w14:paraId="6A446BF7"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 xml:space="preserve">B. </w:t>
      </w:r>
      <w:r w:rsidRPr="00C4514C">
        <w:rPr>
          <w:rFonts w:ascii="Cambria" w:hAnsi="Cambria"/>
          <w:b/>
          <w:sz w:val="22"/>
          <w:szCs w:val="22"/>
        </w:rPr>
        <w:tab/>
        <w:t>Progress reports: Dipping Deep, Deeper—Finding It All</w:t>
      </w:r>
    </w:p>
    <w:p w14:paraId="5DEECA0E" w14:textId="77777777" w:rsidR="00D52AC0" w:rsidRPr="00C4514C" w:rsidRDefault="00D52AC0">
      <w:pPr>
        <w:tabs>
          <w:tab w:val="left" w:pos="1080"/>
        </w:tabs>
        <w:ind w:left="1440" w:hanging="1440"/>
        <w:rPr>
          <w:rFonts w:ascii="Cambria" w:hAnsi="Cambria"/>
          <w:sz w:val="22"/>
          <w:szCs w:val="22"/>
        </w:rPr>
      </w:pPr>
    </w:p>
    <w:p w14:paraId="2CCA676F" w14:textId="412D983D" w:rsidR="00D52AC0" w:rsidRPr="00C4514C" w:rsidRDefault="004A3224" w:rsidP="00D52AC0">
      <w:pPr>
        <w:tabs>
          <w:tab w:val="left" w:pos="1080"/>
        </w:tabs>
        <w:ind w:left="1440" w:hanging="1440"/>
        <w:rPr>
          <w:rFonts w:ascii="Cambria" w:hAnsi="Cambria"/>
          <w:sz w:val="22"/>
          <w:szCs w:val="22"/>
          <w:u w:val="single"/>
        </w:rPr>
      </w:pPr>
      <w:r>
        <w:rPr>
          <w:rFonts w:ascii="Cambria" w:hAnsi="Cambria"/>
          <w:sz w:val="22"/>
          <w:szCs w:val="22"/>
        </w:rPr>
        <w:t>March  8</w:t>
      </w:r>
      <w:r w:rsidR="00D52AC0" w:rsidRPr="00C4514C">
        <w:rPr>
          <w:rFonts w:ascii="Cambria" w:hAnsi="Cambria"/>
          <w:sz w:val="22"/>
          <w:szCs w:val="22"/>
        </w:rPr>
        <w:tab/>
      </w:r>
      <w:r w:rsidR="00D52AC0" w:rsidRPr="00C4514C">
        <w:rPr>
          <w:rFonts w:ascii="Cambria" w:hAnsi="Cambria"/>
          <w:b/>
          <w:sz w:val="22"/>
          <w:szCs w:val="22"/>
        </w:rPr>
        <w:t>A. Your Grammar and Footnotes Will be Perfect</w:t>
      </w:r>
    </w:p>
    <w:p w14:paraId="6BEED9D3"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Patricia T. O’Connor, </w:t>
      </w:r>
      <w:r w:rsidRPr="00C4514C">
        <w:rPr>
          <w:rFonts w:ascii="Cambria" w:hAnsi="Cambria"/>
          <w:i/>
          <w:sz w:val="22"/>
          <w:szCs w:val="22"/>
        </w:rPr>
        <w:t>Woe Is I: The Grammarphobe’s Guide to Better English in Plain English</w:t>
      </w:r>
      <w:r w:rsidRPr="00C4514C">
        <w:rPr>
          <w:rFonts w:ascii="Cambria" w:hAnsi="Cambria"/>
          <w:sz w:val="22"/>
          <w:szCs w:val="22"/>
        </w:rPr>
        <w:t>, 3rd ed. (New York: Riverhead, 2010)</w:t>
      </w:r>
    </w:p>
    <w:p w14:paraId="45275EF3"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Paul Spickard, “Sample Endnotes and Bibliography”</w:t>
      </w:r>
    </w:p>
    <w:p w14:paraId="12726E51" w14:textId="77777777" w:rsidR="00D52AC0" w:rsidRPr="00C4514C" w:rsidRDefault="00D52AC0" w:rsidP="00D52AC0">
      <w:pPr>
        <w:tabs>
          <w:tab w:val="left" w:pos="1080"/>
        </w:tabs>
        <w:ind w:left="1440" w:hanging="1440"/>
        <w:rPr>
          <w:rFonts w:ascii="Cambria" w:hAnsi="Cambria"/>
          <w:sz w:val="22"/>
          <w:szCs w:val="22"/>
        </w:rPr>
      </w:pPr>
    </w:p>
    <w:p w14:paraId="4AFECB54"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 xml:space="preserve">B. </w:t>
      </w:r>
      <w:r w:rsidRPr="00C4514C">
        <w:rPr>
          <w:rFonts w:ascii="Cambria" w:hAnsi="Cambria"/>
          <w:b/>
          <w:sz w:val="22"/>
          <w:szCs w:val="22"/>
        </w:rPr>
        <w:tab/>
        <w:t>Progress reports: Bathing In It and Sucking It All In</w:t>
      </w:r>
    </w:p>
    <w:p w14:paraId="2BCB2E4F" w14:textId="77777777" w:rsidR="00D52AC0" w:rsidRPr="00C4514C" w:rsidRDefault="00D52AC0">
      <w:pPr>
        <w:tabs>
          <w:tab w:val="left" w:pos="1080"/>
        </w:tabs>
        <w:ind w:left="1440" w:hanging="1440"/>
        <w:rPr>
          <w:rFonts w:ascii="Cambria" w:hAnsi="Cambria"/>
          <w:sz w:val="22"/>
          <w:szCs w:val="22"/>
        </w:rPr>
      </w:pPr>
    </w:p>
    <w:p w14:paraId="2CBC498B" w14:textId="3DE1A36B" w:rsidR="00D52AC0" w:rsidRPr="00C4514C" w:rsidRDefault="00576D07" w:rsidP="00D52AC0">
      <w:pPr>
        <w:tabs>
          <w:tab w:val="left" w:pos="1080"/>
        </w:tabs>
        <w:ind w:left="1440" w:hanging="1440"/>
        <w:rPr>
          <w:rFonts w:ascii="Cambria" w:hAnsi="Cambria"/>
          <w:sz w:val="22"/>
          <w:szCs w:val="22"/>
          <w:u w:val="single"/>
        </w:rPr>
      </w:pPr>
      <w:r>
        <w:rPr>
          <w:rFonts w:ascii="Cambria" w:hAnsi="Cambria"/>
          <w:sz w:val="22"/>
          <w:szCs w:val="22"/>
        </w:rPr>
        <w:t>March  15</w:t>
      </w:r>
      <w:r w:rsidR="00D52AC0" w:rsidRPr="00C4514C">
        <w:rPr>
          <w:rFonts w:ascii="Cambria" w:hAnsi="Cambria"/>
          <w:sz w:val="22"/>
          <w:szCs w:val="22"/>
        </w:rPr>
        <w:tab/>
      </w:r>
      <w:r w:rsidR="00D52AC0" w:rsidRPr="00C4514C">
        <w:rPr>
          <w:rFonts w:ascii="Cambria" w:hAnsi="Cambria"/>
          <w:b/>
          <w:sz w:val="22"/>
          <w:szCs w:val="22"/>
        </w:rPr>
        <w:t>A.</w:t>
      </w:r>
      <w:r w:rsidR="00D52AC0" w:rsidRPr="00C4514C">
        <w:rPr>
          <w:rFonts w:ascii="Cambria" w:hAnsi="Cambria"/>
          <w:b/>
          <w:sz w:val="22"/>
          <w:szCs w:val="22"/>
        </w:rPr>
        <w:tab/>
        <w:t>As Will Your Style</w:t>
      </w:r>
    </w:p>
    <w:p w14:paraId="4E5E1FDA"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 xml:space="preserve">William Strunk, E. B. White, and Maira Kalman, </w:t>
      </w:r>
      <w:r w:rsidRPr="00C4514C">
        <w:rPr>
          <w:rFonts w:ascii="Cambria" w:hAnsi="Cambria"/>
          <w:i/>
          <w:sz w:val="22"/>
          <w:szCs w:val="22"/>
        </w:rPr>
        <w:t>The Elements of Style</w:t>
      </w:r>
      <w:r w:rsidRPr="00C4514C">
        <w:rPr>
          <w:rFonts w:ascii="Cambria" w:hAnsi="Cambria"/>
          <w:sz w:val="22"/>
          <w:szCs w:val="22"/>
        </w:rPr>
        <w:t>, illustrated ed. (New York: Penguin, 2007)</w:t>
      </w:r>
    </w:p>
    <w:p w14:paraId="0BF8DD8B" w14:textId="77777777" w:rsidR="00D52AC0" w:rsidRPr="00C4514C" w:rsidRDefault="00D52AC0" w:rsidP="00D52AC0">
      <w:pPr>
        <w:tabs>
          <w:tab w:val="left" w:pos="1440"/>
        </w:tabs>
        <w:ind w:left="1800" w:hanging="1800"/>
        <w:rPr>
          <w:rFonts w:ascii="Cambria" w:hAnsi="Cambria"/>
          <w:sz w:val="22"/>
          <w:szCs w:val="22"/>
        </w:rPr>
      </w:pPr>
      <w:r w:rsidRPr="00C4514C">
        <w:rPr>
          <w:rFonts w:ascii="Cambria" w:hAnsi="Cambria"/>
          <w:sz w:val="22"/>
          <w:szCs w:val="22"/>
        </w:rPr>
        <w:tab/>
        <w:t>Paul Spickard, “Style”</w:t>
      </w:r>
    </w:p>
    <w:p w14:paraId="6557CDD3" w14:textId="77777777" w:rsidR="00D52AC0" w:rsidRPr="00C4514C" w:rsidRDefault="00D52AC0">
      <w:pPr>
        <w:tabs>
          <w:tab w:val="left" w:pos="1080"/>
        </w:tabs>
        <w:ind w:left="1440" w:hanging="1440"/>
        <w:rPr>
          <w:rFonts w:ascii="Cambria" w:hAnsi="Cambria"/>
          <w:sz w:val="22"/>
          <w:szCs w:val="22"/>
        </w:rPr>
      </w:pPr>
    </w:p>
    <w:p w14:paraId="747FF78F" w14:textId="77777777" w:rsidR="00D52AC0" w:rsidRPr="00C4514C" w:rsidRDefault="00D52AC0">
      <w:pPr>
        <w:tabs>
          <w:tab w:val="left" w:pos="1080"/>
        </w:tabs>
        <w:ind w:left="1440" w:hanging="1440"/>
        <w:rPr>
          <w:rFonts w:ascii="Cambria" w:hAnsi="Cambria"/>
          <w:b/>
          <w:sz w:val="22"/>
          <w:szCs w:val="22"/>
        </w:rPr>
      </w:pPr>
      <w:r w:rsidRPr="00C4514C">
        <w:rPr>
          <w:rFonts w:ascii="Cambria" w:hAnsi="Cambria"/>
          <w:sz w:val="22"/>
          <w:szCs w:val="22"/>
        </w:rPr>
        <w:tab/>
      </w:r>
      <w:r w:rsidRPr="00C4514C">
        <w:rPr>
          <w:rFonts w:ascii="Cambria" w:hAnsi="Cambria"/>
          <w:b/>
          <w:sz w:val="22"/>
          <w:szCs w:val="22"/>
        </w:rPr>
        <w:t>B.</w:t>
      </w:r>
      <w:r w:rsidRPr="00C4514C">
        <w:rPr>
          <w:rFonts w:ascii="Cambria" w:hAnsi="Cambria"/>
          <w:b/>
          <w:sz w:val="22"/>
          <w:szCs w:val="22"/>
        </w:rPr>
        <w:tab/>
        <w:t>First Scribblings—Hand in five-page portions</w:t>
      </w:r>
    </w:p>
    <w:p w14:paraId="6C4915F8" w14:textId="77777777" w:rsidR="00D52AC0" w:rsidRPr="00C4514C" w:rsidRDefault="00D52AC0">
      <w:pPr>
        <w:tabs>
          <w:tab w:val="left" w:pos="1080"/>
        </w:tabs>
        <w:ind w:left="1440" w:hanging="1440"/>
        <w:rPr>
          <w:rFonts w:ascii="Cambria" w:hAnsi="Cambria"/>
          <w:sz w:val="22"/>
          <w:szCs w:val="22"/>
        </w:rPr>
      </w:pPr>
    </w:p>
    <w:p w14:paraId="4ADCB006" w14:textId="05423D59" w:rsidR="00D52AC0" w:rsidRPr="00C4514C" w:rsidRDefault="00576D07">
      <w:pPr>
        <w:tabs>
          <w:tab w:val="left" w:pos="1080"/>
        </w:tabs>
        <w:ind w:left="1440" w:hanging="1440"/>
        <w:rPr>
          <w:rFonts w:ascii="Cambria" w:hAnsi="Cambria"/>
          <w:sz w:val="22"/>
          <w:szCs w:val="22"/>
        </w:rPr>
      </w:pPr>
      <w:r>
        <w:rPr>
          <w:rFonts w:ascii="Cambria" w:hAnsi="Cambria"/>
          <w:sz w:val="22"/>
          <w:szCs w:val="22"/>
        </w:rPr>
        <w:t>March  22</w:t>
      </w:r>
      <w:r w:rsidR="00D52AC0" w:rsidRPr="00C4514C">
        <w:rPr>
          <w:rFonts w:ascii="Cambria" w:hAnsi="Cambria"/>
          <w:sz w:val="22"/>
          <w:szCs w:val="22"/>
        </w:rPr>
        <w:tab/>
      </w:r>
      <w:r w:rsidR="00D52AC0" w:rsidRPr="00C4514C">
        <w:rPr>
          <w:rFonts w:ascii="Cambria" w:hAnsi="Cambria"/>
          <w:b/>
          <w:sz w:val="22"/>
          <w:szCs w:val="22"/>
        </w:rPr>
        <w:t>Portions returned and discussed</w:t>
      </w:r>
    </w:p>
    <w:p w14:paraId="0F59A36F" w14:textId="77777777" w:rsidR="00D52AC0" w:rsidRPr="00C4514C" w:rsidRDefault="00D52AC0" w:rsidP="00D52AC0">
      <w:pPr>
        <w:tabs>
          <w:tab w:val="left" w:pos="1080"/>
        </w:tabs>
        <w:ind w:left="1440" w:hanging="1440"/>
        <w:rPr>
          <w:rFonts w:ascii="Cambria" w:hAnsi="Cambria"/>
          <w:sz w:val="22"/>
          <w:szCs w:val="22"/>
        </w:rPr>
      </w:pPr>
      <w:r w:rsidRPr="00C4514C">
        <w:rPr>
          <w:rFonts w:ascii="Cambria" w:hAnsi="Cambria"/>
          <w:sz w:val="22"/>
          <w:szCs w:val="22"/>
        </w:rPr>
        <w:tab/>
        <w:t>Write as much as you can over quarter break.</w:t>
      </w:r>
    </w:p>
    <w:p w14:paraId="7CDF9736" w14:textId="77777777" w:rsidR="00D52AC0" w:rsidRPr="00C4514C" w:rsidRDefault="00D52AC0">
      <w:pPr>
        <w:tabs>
          <w:tab w:val="left" w:pos="1080"/>
        </w:tabs>
        <w:ind w:left="1440" w:hanging="1440"/>
        <w:rPr>
          <w:rFonts w:ascii="Cambria" w:hAnsi="Cambria"/>
          <w:sz w:val="22"/>
          <w:szCs w:val="22"/>
        </w:rPr>
      </w:pPr>
    </w:p>
    <w:p w14:paraId="28B8F42C" w14:textId="77777777" w:rsidR="00D52AC0" w:rsidRPr="00C4514C" w:rsidRDefault="00D52AC0">
      <w:pPr>
        <w:tabs>
          <w:tab w:val="left" w:pos="1080"/>
        </w:tabs>
        <w:ind w:left="1440" w:hanging="1440"/>
        <w:rPr>
          <w:rFonts w:ascii="Cambria" w:hAnsi="Cambria"/>
          <w:sz w:val="22"/>
          <w:szCs w:val="22"/>
        </w:rPr>
      </w:pPr>
    </w:p>
    <w:p w14:paraId="5A7BF1B5" w14:textId="77777777" w:rsidR="00D52AC0" w:rsidRPr="00C4514C" w:rsidRDefault="00D52AC0">
      <w:pPr>
        <w:tabs>
          <w:tab w:val="left" w:pos="1080"/>
        </w:tabs>
        <w:ind w:left="1440" w:hanging="1440"/>
        <w:rPr>
          <w:rFonts w:ascii="Cambria" w:hAnsi="Cambria"/>
          <w:b/>
          <w:sz w:val="22"/>
          <w:szCs w:val="22"/>
          <w:u w:val="single"/>
        </w:rPr>
      </w:pPr>
      <w:r w:rsidRPr="00C4514C">
        <w:rPr>
          <w:rFonts w:ascii="Cambria" w:hAnsi="Cambria"/>
          <w:b/>
          <w:sz w:val="22"/>
          <w:szCs w:val="22"/>
          <w:u w:val="single"/>
        </w:rPr>
        <w:t>Winter Quarter</w:t>
      </w:r>
    </w:p>
    <w:p w14:paraId="5FF48FA8" w14:textId="77777777" w:rsidR="00D52AC0" w:rsidRPr="00C4514C" w:rsidRDefault="00D52AC0">
      <w:pPr>
        <w:tabs>
          <w:tab w:val="left" w:pos="1080"/>
        </w:tabs>
        <w:ind w:left="1440" w:hanging="1440"/>
        <w:rPr>
          <w:rFonts w:ascii="Cambria" w:hAnsi="Cambria"/>
          <w:sz w:val="22"/>
          <w:szCs w:val="22"/>
        </w:rPr>
      </w:pPr>
    </w:p>
    <w:p w14:paraId="4438173E" w14:textId="5D84C228" w:rsidR="00D52AC0" w:rsidRPr="00C4514C" w:rsidRDefault="00576D07">
      <w:pPr>
        <w:tabs>
          <w:tab w:val="left" w:pos="1080"/>
        </w:tabs>
        <w:ind w:left="1440" w:hanging="1440"/>
        <w:rPr>
          <w:rFonts w:ascii="Cambria" w:hAnsi="Cambria"/>
          <w:sz w:val="22"/>
          <w:szCs w:val="22"/>
        </w:rPr>
      </w:pPr>
      <w:r>
        <w:rPr>
          <w:rFonts w:ascii="Cambria" w:hAnsi="Cambria"/>
          <w:sz w:val="22"/>
          <w:szCs w:val="22"/>
        </w:rPr>
        <w:t>April  5</w:t>
      </w:r>
      <w:r w:rsidR="00D52AC0" w:rsidRPr="00C4514C">
        <w:rPr>
          <w:rFonts w:ascii="Cambria" w:hAnsi="Cambria"/>
          <w:sz w:val="22"/>
          <w:szCs w:val="22"/>
        </w:rPr>
        <w:tab/>
      </w:r>
      <w:r w:rsidR="00D52AC0" w:rsidRPr="00C4514C">
        <w:rPr>
          <w:rFonts w:ascii="Cambria" w:hAnsi="Cambria"/>
          <w:b/>
          <w:sz w:val="22"/>
          <w:szCs w:val="22"/>
        </w:rPr>
        <w:t>Writing—Back and Forth between the Well and the Pages</w:t>
      </w:r>
    </w:p>
    <w:p w14:paraId="36E07EFD"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We will meet Week 1 to assess your progress and urge you on.</w:t>
      </w:r>
    </w:p>
    <w:p w14:paraId="5D74851A" w14:textId="77777777" w:rsidR="00D52AC0" w:rsidRPr="00C4514C" w:rsidRDefault="00D52AC0" w:rsidP="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5A232470" w14:textId="77777777" w:rsidR="00D52AC0" w:rsidRPr="00C4514C" w:rsidRDefault="00D52AC0">
      <w:pPr>
        <w:tabs>
          <w:tab w:val="left" w:pos="1080"/>
        </w:tabs>
        <w:ind w:left="1440" w:hanging="1440"/>
        <w:rPr>
          <w:rFonts w:ascii="Cambria" w:hAnsi="Cambria"/>
          <w:sz w:val="22"/>
          <w:szCs w:val="22"/>
        </w:rPr>
      </w:pPr>
    </w:p>
    <w:p w14:paraId="1139CF68" w14:textId="49196F11" w:rsidR="00D52AC0" w:rsidRPr="00C4514C" w:rsidRDefault="00576D07">
      <w:pPr>
        <w:tabs>
          <w:tab w:val="left" w:pos="1080"/>
        </w:tabs>
        <w:ind w:left="1440" w:hanging="1440"/>
        <w:rPr>
          <w:rFonts w:ascii="Cambria" w:hAnsi="Cambria"/>
          <w:sz w:val="22"/>
          <w:szCs w:val="22"/>
        </w:rPr>
      </w:pPr>
      <w:r>
        <w:rPr>
          <w:rFonts w:ascii="Cambria" w:hAnsi="Cambria"/>
          <w:sz w:val="22"/>
          <w:szCs w:val="22"/>
        </w:rPr>
        <w:t>April  12</w:t>
      </w:r>
      <w:r w:rsidR="00D52AC0" w:rsidRPr="00C4514C">
        <w:rPr>
          <w:rFonts w:ascii="Cambria" w:hAnsi="Cambria"/>
          <w:sz w:val="22"/>
          <w:szCs w:val="22"/>
        </w:rPr>
        <w:tab/>
      </w:r>
      <w:r w:rsidR="00D52AC0" w:rsidRPr="00C4514C">
        <w:rPr>
          <w:rFonts w:ascii="Cambria" w:hAnsi="Cambria"/>
          <w:b/>
          <w:sz w:val="22"/>
          <w:szCs w:val="22"/>
        </w:rPr>
        <w:t>Crafting an Argument, Writing a Draft</w:t>
      </w:r>
    </w:p>
    <w:p w14:paraId="71D67FC7"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We will meet as a class as much as we have need during the first half of the</w:t>
      </w:r>
    </w:p>
    <w:p w14:paraId="4CF0DB92"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quarter.  Consult with Professor Spickard individually as needed.</w:t>
      </w:r>
    </w:p>
    <w:p w14:paraId="4F2447A1" w14:textId="77777777" w:rsidR="00D52AC0" w:rsidRPr="00C4514C" w:rsidRDefault="00D52AC0">
      <w:pPr>
        <w:tabs>
          <w:tab w:val="left" w:pos="1080"/>
        </w:tabs>
        <w:ind w:left="1440" w:hanging="1440"/>
        <w:rPr>
          <w:rFonts w:ascii="Cambria" w:hAnsi="Cambria"/>
          <w:sz w:val="22"/>
          <w:szCs w:val="22"/>
        </w:rPr>
      </w:pPr>
    </w:p>
    <w:p w14:paraId="3DDCD24A" w14:textId="6FC6C6A6" w:rsidR="00D52AC0" w:rsidRPr="00C4514C" w:rsidRDefault="00576D07">
      <w:pPr>
        <w:tabs>
          <w:tab w:val="left" w:pos="1080"/>
        </w:tabs>
        <w:ind w:left="1440" w:hanging="1440"/>
        <w:rPr>
          <w:rFonts w:ascii="Cambria" w:hAnsi="Cambria"/>
          <w:sz w:val="22"/>
          <w:szCs w:val="22"/>
        </w:rPr>
      </w:pPr>
      <w:r>
        <w:rPr>
          <w:rFonts w:ascii="Cambria" w:hAnsi="Cambria"/>
          <w:sz w:val="22"/>
          <w:szCs w:val="22"/>
        </w:rPr>
        <w:t>April  19</w:t>
      </w:r>
      <w:r w:rsidR="00D52AC0" w:rsidRPr="00C4514C">
        <w:rPr>
          <w:rFonts w:ascii="Cambria" w:hAnsi="Cambria"/>
          <w:sz w:val="22"/>
          <w:szCs w:val="22"/>
        </w:rPr>
        <w:tab/>
      </w:r>
      <w:r w:rsidR="00D52AC0" w:rsidRPr="00C4514C">
        <w:rPr>
          <w:rFonts w:ascii="Cambria" w:hAnsi="Cambria"/>
          <w:b/>
          <w:sz w:val="22"/>
          <w:szCs w:val="22"/>
        </w:rPr>
        <w:t>Marinating—Drafts due to writing partners</w:t>
      </w:r>
    </w:p>
    <w:p w14:paraId="5B7C42D0"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491C0EE9" w14:textId="77777777" w:rsidR="00D52AC0" w:rsidRPr="00C4514C" w:rsidRDefault="00D52AC0">
      <w:pPr>
        <w:tabs>
          <w:tab w:val="left" w:pos="1080"/>
        </w:tabs>
        <w:ind w:left="1440" w:hanging="1440"/>
        <w:rPr>
          <w:rFonts w:ascii="Cambria" w:hAnsi="Cambria"/>
          <w:sz w:val="22"/>
          <w:szCs w:val="22"/>
        </w:rPr>
      </w:pPr>
    </w:p>
    <w:p w14:paraId="5474E952" w14:textId="37BFC897" w:rsidR="00D52AC0" w:rsidRPr="00C4514C" w:rsidRDefault="00576D07">
      <w:pPr>
        <w:tabs>
          <w:tab w:val="left" w:pos="1080"/>
        </w:tabs>
        <w:ind w:left="1440" w:hanging="1440"/>
        <w:rPr>
          <w:rFonts w:ascii="Cambria" w:hAnsi="Cambria"/>
          <w:sz w:val="22"/>
          <w:szCs w:val="22"/>
        </w:rPr>
      </w:pPr>
      <w:r>
        <w:rPr>
          <w:rFonts w:ascii="Cambria" w:hAnsi="Cambria"/>
          <w:sz w:val="22"/>
          <w:szCs w:val="22"/>
        </w:rPr>
        <w:t>April  26</w:t>
      </w:r>
      <w:r w:rsidR="00D52AC0" w:rsidRPr="00C4514C">
        <w:rPr>
          <w:rFonts w:ascii="Cambria" w:hAnsi="Cambria"/>
          <w:sz w:val="22"/>
          <w:szCs w:val="22"/>
        </w:rPr>
        <w:tab/>
      </w:r>
      <w:r w:rsidR="00D52AC0" w:rsidRPr="00C4514C">
        <w:rPr>
          <w:rFonts w:ascii="Cambria" w:hAnsi="Cambria"/>
          <w:b/>
          <w:sz w:val="22"/>
          <w:szCs w:val="22"/>
        </w:rPr>
        <w:t>Rewriting—Meet with writing partners and revise</w:t>
      </w:r>
    </w:p>
    <w:p w14:paraId="2427BF1D"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23DB8A96" w14:textId="77777777" w:rsidR="00D52AC0" w:rsidRPr="00C4514C" w:rsidRDefault="00D52AC0">
      <w:pPr>
        <w:tabs>
          <w:tab w:val="left" w:pos="1080"/>
        </w:tabs>
        <w:ind w:left="1440" w:hanging="1440"/>
        <w:rPr>
          <w:rFonts w:ascii="Cambria" w:hAnsi="Cambria"/>
          <w:sz w:val="22"/>
          <w:szCs w:val="22"/>
        </w:rPr>
      </w:pPr>
    </w:p>
    <w:p w14:paraId="3860682C" w14:textId="271B4DCF" w:rsidR="00D52AC0" w:rsidRPr="00C4514C" w:rsidRDefault="00576D07">
      <w:pPr>
        <w:tabs>
          <w:tab w:val="left" w:pos="1080"/>
        </w:tabs>
        <w:ind w:left="1440" w:hanging="1440"/>
        <w:rPr>
          <w:rFonts w:ascii="Cambria" w:hAnsi="Cambria"/>
          <w:sz w:val="22"/>
          <w:szCs w:val="22"/>
        </w:rPr>
      </w:pPr>
      <w:r>
        <w:rPr>
          <w:rFonts w:ascii="Cambria" w:hAnsi="Cambria"/>
          <w:sz w:val="22"/>
          <w:szCs w:val="22"/>
        </w:rPr>
        <w:t>May  3</w:t>
      </w:r>
      <w:r w:rsidR="00D52AC0" w:rsidRPr="00C4514C">
        <w:rPr>
          <w:rFonts w:ascii="Cambria" w:hAnsi="Cambria"/>
          <w:sz w:val="22"/>
          <w:szCs w:val="22"/>
        </w:rPr>
        <w:tab/>
      </w:r>
      <w:r w:rsidR="00D52AC0" w:rsidRPr="00C4514C">
        <w:rPr>
          <w:rFonts w:ascii="Cambria" w:hAnsi="Cambria"/>
          <w:b/>
          <w:sz w:val="22"/>
          <w:szCs w:val="22"/>
        </w:rPr>
        <w:t>Drafts to whole class</w:t>
      </w:r>
    </w:p>
    <w:p w14:paraId="658924FE"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595D0947" w14:textId="77777777" w:rsidR="00D52AC0" w:rsidRPr="00C4514C" w:rsidRDefault="00D52AC0">
      <w:pPr>
        <w:tabs>
          <w:tab w:val="left" w:pos="1080"/>
        </w:tabs>
        <w:ind w:left="1440" w:hanging="1440"/>
        <w:rPr>
          <w:rFonts w:ascii="Cambria" w:hAnsi="Cambria"/>
          <w:sz w:val="22"/>
          <w:szCs w:val="22"/>
        </w:rPr>
      </w:pPr>
    </w:p>
    <w:p w14:paraId="6139BCF0" w14:textId="5C62F5BF" w:rsidR="00D52AC0" w:rsidRPr="00C4514C" w:rsidRDefault="00576D07">
      <w:pPr>
        <w:tabs>
          <w:tab w:val="left" w:pos="1080"/>
        </w:tabs>
        <w:ind w:left="1440" w:hanging="1440"/>
        <w:rPr>
          <w:rFonts w:ascii="Cambria" w:hAnsi="Cambria"/>
          <w:sz w:val="22"/>
          <w:szCs w:val="22"/>
        </w:rPr>
      </w:pPr>
      <w:r>
        <w:rPr>
          <w:rFonts w:ascii="Cambria" w:hAnsi="Cambria"/>
          <w:sz w:val="22"/>
          <w:szCs w:val="22"/>
        </w:rPr>
        <w:t>May  10</w:t>
      </w:r>
      <w:r w:rsidR="00D52AC0" w:rsidRPr="00C4514C">
        <w:rPr>
          <w:rFonts w:ascii="Cambria" w:hAnsi="Cambria"/>
          <w:sz w:val="22"/>
          <w:szCs w:val="22"/>
        </w:rPr>
        <w:tab/>
      </w:r>
      <w:r w:rsidR="00D52AC0" w:rsidRPr="00C4514C">
        <w:rPr>
          <w:rFonts w:ascii="Cambria" w:hAnsi="Cambria"/>
          <w:b/>
          <w:sz w:val="22"/>
          <w:szCs w:val="22"/>
        </w:rPr>
        <w:t>Discuss drafts in class</w:t>
      </w:r>
    </w:p>
    <w:p w14:paraId="7F121C59"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74D68860" w14:textId="77777777" w:rsidR="00D52AC0" w:rsidRPr="00C4514C" w:rsidRDefault="00D52AC0">
      <w:pPr>
        <w:tabs>
          <w:tab w:val="left" w:pos="1080"/>
        </w:tabs>
        <w:ind w:left="1440" w:hanging="1440"/>
        <w:rPr>
          <w:rFonts w:ascii="Cambria" w:hAnsi="Cambria"/>
          <w:sz w:val="22"/>
          <w:szCs w:val="22"/>
        </w:rPr>
      </w:pPr>
    </w:p>
    <w:p w14:paraId="653AC96D" w14:textId="059FBEAF" w:rsidR="00D52AC0" w:rsidRPr="00C4514C" w:rsidRDefault="00576D07">
      <w:pPr>
        <w:tabs>
          <w:tab w:val="left" w:pos="1080"/>
        </w:tabs>
        <w:ind w:left="1440" w:hanging="1440"/>
        <w:rPr>
          <w:rFonts w:ascii="Cambria" w:hAnsi="Cambria"/>
          <w:sz w:val="22"/>
          <w:szCs w:val="22"/>
        </w:rPr>
      </w:pPr>
      <w:r>
        <w:rPr>
          <w:rFonts w:ascii="Cambria" w:hAnsi="Cambria"/>
          <w:sz w:val="22"/>
          <w:szCs w:val="22"/>
        </w:rPr>
        <w:t>May  17</w:t>
      </w:r>
      <w:r w:rsidR="00D52AC0" w:rsidRPr="00C4514C">
        <w:rPr>
          <w:rFonts w:ascii="Cambria" w:hAnsi="Cambria"/>
          <w:sz w:val="22"/>
          <w:szCs w:val="22"/>
        </w:rPr>
        <w:tab/>
      </w:r>
      <w:r w:rsidR="00D52AC0" w:rsidRPr="00C4514C">
        <w:rPr>
          <w:rFonts w:ascii="Cambria" w:hAnsi="Cambria"/>
          <w:b/>
          <w:sz w:val="22"/>
          <w:szCs w:val="22"/>
        </w:rPr>
        <w:t>Discuss drafts in class</w:t>
      </w:r>
    </w:p>
    <w:p w14:paraId="1B4E52DC"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Consult with Professor Spickard individually as needed.</w:t>
      </w:r>
    </w:p>
    <w:p w14:paraId="26CD89DB" w14:textId="77777777" w:rsidR="00D52AC0" w:rsidRPr="00C4514C" w:rsidRDefault="00D52AC0">
      <w:pPr>
        <w:tabs>
          <w:tab w:val="left" w:pos="1080"/>
        </w:tabs>
        <w:ind w:left="1440" w:hanging="1440"/>
        <w:rPr>
          <w:rFonts w:ascii="Cambria" w:hAnsi="Cambria"/>
          <w:sz w:val="22"/>
          <w:szCs w:val="22"/>
        </w:rPr>
      </w:pPr>
    </w:p>
    <w:p w14:paraId="362E586C" w14:textId="068FDF26" w:rsidR="00D52AC0" w:rsidRPr="00C4514C" w:rsidRDefault="00576D07">
      <w:pPr>
        <w:tabs>
          <w:tab w:val="left" w:pos="1080"/>
        </w:tabs>
        <w:ind w:left="1440" w:hanging="1440"/>
        <w:rPr>
          <w:rFonts w:ascii="Cambria" w:hAnsi="Cambria"/>
          <w:sz w:val="22"/>
          <w:szCs w:val="22"/>
        </w:rPr>
      </w:pPr>
      <w:r>
        <w:rPr>
          <w:rFonts w:ascii="Cambria" w:hAnsi="Cambria"/>
          <w:sz w:val="22"/>
          <w:szCs w:val="22"/>
        </w:rPr>
        <w:t>May  24</w:t>
      </w:r>
      <w:r w:rsidR="00D52AC0" w:rsidRPr="00C4514C">
        <w:rPr>
          <w:rFonts w:ascii="Cambria" w:hAnsi="Cambria"/>
          <w:sz w:val="22"/>
          <w:szCs w:val="22"/>
        </w:rPr>
        <w:tab/>
      </w:r>
      <w:r w:rsidR="00D52AC0" w:rsidRPr="00C4514C">
        <w:rPr>
          <w:rFonts w:ascii="Cambria" w:hAnsi="Cambria"/>
          <w:b/>
          <w:sz w:val="22"/>
          <w:szCs w:val="22"/>
        </w:rPr>
        <w:t>Rewriting Again</w:t>
      </w:r>
    </w:p>
    <w:p w14:paraId="2B02F41D" w14:textId="77777777" w:rsidR="00D52AC0" w:rsidRPr="00C4514C" w:rsidRDefault="00D52AC0">
      <w:pPr>
        <w:tabs>
          <w:tab w:val="left" w:pos="1080"/>
        </w:tabs>
        <w:ind w:left="1440" w:hanging="1440"/>
        <w:rPr>
          <w:rFonts w:ascii="Cambria" w:hAnsi="Cambria"/>
          <w:sz w:val="22"/>
          <w:szCs w:val="22"/>
        </w:rPr>
      </w:pPr>
      <w:r w:rsidRPr="00C4514C">
        <w:rPr>
          <w:rFonts w:ascii="Cambria" w:hAnsi="Cambria"/>
          <w:sz w:val="22"/>
          <w:szCs w:val="22"/>
        </w:rPr>
        <w:tab/>
        <w:t>Class discussion:  How to publish your first article, your first book.</w:t>
      </w:r>
    </w:p>
    <w:p w14:paraId="7992DCB4" w14:textId="77777777" w:rsidR="00D52AC0" w:rsidRPr="00C4514C" w:rsidRDefault="00D52AC0">
      <w:pPr>
        <w:tabs>
          <w:tab w:val="left" w:pos="1080"/>
        </w:tabs>
        <w:ind w:left="1440" w:hanging="1440"/>
        <w:rPr>
          <w:rFonts w:ascii="Cambria" w:hAnsi="Cambria"/>
          <w:sz w:val="22"/>
          <w:szCs w:val="22"/>
        </w:rPr>
      </w:pPr>
    </w:p>
    <w:p w14:paraId="1229E5E5" w14:textId="6BA54098" w:rsidR="00D52AC0" w:rsidRPr="00C4514C" w:rsidRDefault="00576D07">
      <w:pPr>
        <w:tabs>
          <w:tab w:val="left" w:pos="1080"/>
        </w:tabs>
        <w:ind w:left="1440" w:hanging="1440"/>
        <w:rPr>
          <w:rFonts w:ascii="Cambria" w:hAnsi="Cambria"/>
          <w:sz w:val="22"/>
          <w:szCs w:val="22"/>
        </w:rPr>
      </w:pPr>
      <w:r>
        <w:rPr>
          <w:rFonts w:ascii="Cambria" w:hAnsi="Cambria"/>
          <w:sz w:val="22"/>
          <w:szCs w:val="22"/>
        </w:rPr>
        <w:t>May  31</w:t>
      </w:r>
      <w:r w:rsidR="00D52AC0" w:rsidRPr="00C4514C">
        <w:rPr>
          <w:rFonts w:ascii="Cambria" w:hAnsi="Cambria"/>
          <w:sz w:val="22"/>
          <w:szCs w:val="22"/>
        </w:rPr>
        <w:tab/>
      </w:r>
      <w:r w:rsidR="00D52AC0" w:rsidRPr="00C4514C">
        <w:rPr>
          <w:rFonts w:ascii="Cambria" w:hAnsi="Cambria"/>
          <w:b/>
          <w:sz w:val="22"/>
          <w:szCs w:val="22"/>
        </w:rPr>
        <w:t>And Again</w:t>
      </w:r>
    </w:p>
    <w:p w14:paraId="6C654972" w14:textId="7B1EC558" w:rsidR="00D52AC0" w:rsidRPr="00C4514C" w:rsidRDefault="006F5295">
      <w:pPr>
        <w:tabs>
          <w:tab w:val="left" w:pos="1080"/>
        </w:tabs>
        <w:ind w:left="1440" w:hanging="1440"/>
        <w:rPr>
          <w:rFonts w:ascii="Cambria" w:hAnsi="Cambria"/>
          <w:sz w:val="22"/>
          <w:szCs w:val="22"/>
        </w:rPr>
      </w:pPr>
      <w:r>
        <w:rPr>
          <w:rFonts w:ascii="Cambria" w:hAnsi="Cambria"/>
          <w:sz w:val="22"/>
          <w:szCs w:val="22"/>
        </w:rPr>
        <w:tab/>
        <w:t xml:space="preserve">Class discussion:  </w:t>
      </w:r>
      <w:bookmarkStart w:id="0" w:name="_GoBack"/>
      <w:bookmarkEnd w:id="0"/>
      <w:r w:rsidR="00D52AC0" w:rsidRPr="00C4514C">
        <w:rPr>
          <w:rFonts w:ascii="Cambria" w:hAnsi="Cambria"/>
          <w:sz w:val="22"/>
          <w:szCs w:val="22"/>
        </w:rPr>
        <w:t>How to mount a job campaign.</w:t>
      </w:r>
    </w:p>
    <w:p w14:paraId="04BF90A8" w14:textId="77777777" w:rsidR="00D52AC0" w:rsidRPr="00C4514C" w:rsidRDefault="00D52AC0">
      <w:pPr>
        <w:tabs>
          <w:tab w:val="left" w:pos="1080"/>
        </w:tabs>
        <w:ind w:left="1440" w:hanging="1440"/>
        <w:rPr>
          <w:rFonts w:ascii="Cambria" w:hAnsi="Cambria"/>
          <w:sz w:val="22"/>
          <w:szCs w:val="22"/>
        </w:rPr>
      </w:pPr>
    </w:p>
    <w:p w14:paraId="441D226C" w14:textId="07A35A3B" w:rsidR="00D52AC0" w:rsidRPr="00C4514C" w:rsidRDefault="00576D07">
      <w:pPr>
        <w:tabs>
          <w:tab w:val="left" w:pos="1080"/>
        </w:tabs>
        <w:ind w:left="1440" w:hanging="1440"/>
        <w:rPr>
          <w:rFonts w:ascii="Cambria" w:hAnsi="Cambria"/>
          <w:sz w:val="22"/>
          <w:szCs w:val="22"/>
        </w:rPr>
      </w:pPr>
      <w:r>
        <w:rPr>
          <w:rFonts w:ascii="Cambria" w:hAnsi="Cambria"/>
          <w:sz w:val="22"/>
          <w:szCs w:val="22"/>
        </w:rPr>
        <w:t>June  7</w:t>
      </w:r>
      <w:r w:rsidR="00D52AC0" w:rsidRPr="00C4514C">
        <w:rPr>
          <w:rFonts w:ascii="Cambria" w:hAnsi="Cambria"/>
          <w:sz w:val="22"/>
          <w:szCs w:val="22"/>
        </w:rPr>
        <w:tab/>
      </w:r>
      <w:r w:rsidR="00D52AC0" w:rsidRPr="00C4514C">
        <w:rPr>
          <w:rFonts w:ascii="Cambria" w:hAnsi="Cambria"/>
          <w:b/>
          <w:sz w:val="22"/>
          <w:szCs w:val="22"/>
        </w:rPr>
        <w:t>Voilá—Turn in final draft</w:t>
      </w:r>
    </w:p>
    <w:p w14:paraId="1FBFD805" w14:textId="397C4323" w:rsidR="00D52AC0" w:rsidRPr="00C4514C" w:rsidRDefault="00D52AC0" w:rsidP="006F5295">
      <w:pPr>
        <w:tabs>
          <w:tab w:val="left" w:pos="1080"/>
        </w:tabs>
        <w:ind w:left="1440" w:hanging="1440"/>
        <w:rPr>
          <w:rFonts w:ascii="Cambria" w:hAnsi="Cambria"/>
          <w:sz w:val="22"/>
          <w:szCs w:val="22"/>
        </w:rPr>
      </w:pPr>
      <w:r w:rsidRPr="00C4514C">
        <w:rPr>
          <w:rFonts w:ascii="Cambria" w:hAnsi="Cambria"/>
          <w:sz w:val="22"/>
          <w:szCs w:val="22"/>
        </w:rPr>
        <w:tab/>
        <w:t>Class discussion:  Your CV.</w:t>
      </w:r>
    </w:p>
    <w:sectPr w:rsidR="00D52AC0" w:rsidRPr="00C4514C">
      <w:headerReference w:type="even" r:id="rId8"/>
      <w:headerReference w:type="default" r:id="rId9"/>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3431" w14:textId="77777777" w:rsidR="00C4514C" w:rsidRDefault="00C4514C">
      <w:r>
        <w:separator/>
      </w:r>
    </w:p>
  </w:endnote>
  <w:endnote w:type="continuationSeparator" w:id="0">
    <w:p w14:paraId="73223900" w14:textId="77777777" w:rsidR="00C4514C" w:rsidRDefault="00C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F0D76" w14:textId="77777777" w:rsidR="00C4514C" w:rsidRDefault="00C4514C">
      <w:r>
        <w:separator/>
      </w:r>
    </w:p>
  </w:footnote>
  <w:footnote w:type="continuationSeparator" w:id="0">
    <w:p w14:paraId="726347E6" w14:textId="77777777" w:rsidR="00C4514C" w:rsidRDefault="00C4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5A68" w14:textId="77777777" w:rsidR="00C4514C" w:rsidRDefault="00C451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8F916" w14:textId="77777777" w:rsidR="00C4514C" w:rsidRDefault="00C451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AB27" w14:textId="77777777" w:rsidR="00C4514C" w:rsidRDefault="00C451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295">
      <w:rPr>
        <w:rStyle w:val="PageNumber"/>
        <w:noProof/>
      </w:rPr>
      <w:t>1</w:t>
    </w:r>
    <w:r>
      <w:rPr>
        <w:rStyle w:val="PageNumber"/>
      </w:rPr>
      <w:fldChar w:fldCharType="end"/>
    </w:r>
  </w:p>
  <w:p w14:paraId="151DB942" w14:textId="77777777" w:rsidR="00C4514C" w:rsidRDefault="00C451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93"/>
    <w:rsid w:val="00221F04"/>
    <w:rsid w:val="0038559D"/>
    <w:rsid w:val="004A3224"/>
    <w:rsid w:val="004B79C1"/>
    <w:rsid w:val="004C16BA"/>
    <w:rsid w:val="00576D07"/>
    <w:rsid w:val="006F450E"/>
    <w:rsid w:val="006F5295"/>
    <w:rsid w:val="00752B93"/>
    <w:rsid w:val="007B0914"/>
    <w:rsid w:val="00894787"/>
    <w:rsid w:val="00A613C2"/>
    <w:rsid w:val="00BA2D71"/>
    <w:rsid w:val="00C4514C"/>
    <w:rsid w:val="00D52AC0"/>
    <w:rsid w:val="00E60D1D"/>
    <w:rsid w:val="00EC39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90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221F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221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story.ucsb.edu/faculty/paul-spickard/"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1028</Words>
  <Characters>5861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University of California Santa Barbara</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Paul Spickard</cp:lastModifiedBy>
  <cp:revision>15</cp:revision>
  <cp:lastPrinted>2010-08-21T19:16:00Z</cp:lastPrinted>
  <dcterms:created xsi:type="dcterms:W3CDTF">2016-10-28T21:36:00Z</dcterms:created>
  <dcterms:modified xsi:type="dcterms:W3CDTF">2016-12-12T19:07:00Z</dcterms:modified>
</cp:coreProperties>
</file>